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往</w:t>
      </w:r>
      <w:r>
        <w:rPr>
          <w:rFonts w:hint="eastAsia" w:ascii="方正小标宋简体" w:eastAsia="方正小标宋简体"/>
          <w:sz w:val="44"/>
          <w:szCs w:val="44"/>
        </w:rPr>
        <w:t>年郑州市示范家庭农场名单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（保留资格）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登封市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登封市大金店镇龙滩湖家庭农场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新密市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新密市佳顺家庭农场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新密市九里山家庭农场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荥阳市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荥阳市刘河镇绿色生态家庭农场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247B7"/>
    <w:rsid w:val="5A42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2021-09-17T08:13:00Z</dcterms:created>
  <dc:creator>miss.n</dc:creator>
  <cp:lastModifiedBy>miss.n</cp:lastModifiedBy>
  <dcterms:modified xsi:type="dcterms:W3CDTF">2021-09-17T08:14:03Z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2D18FA81B1DE4D72B51906255B551540</vt:lpwstr>
  </property>
</Properties>
</file>