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BF" w:rsidRDefault="0097062A">
      <w:pPr>
        <w:jc w:val="center"/>
        <w:rPr>
          <w:rFonts w:ascii="仿宋" w:eastAsia="仿宋" w:hAnsi="仿宋" w:cs="Times New Roman"/>
          <w:b/>
          <w:color w:val="000000"/>
          <w:kern w:val="0"/>
          <w:sz w:val="36"/>
          <w:szCs w:val="36"/>
          <w:lang w:eastAsia="zh-CN"/>
        </w:rPr>
      </w:pPr>
      <w:r>
        <w:rPr>
          <w:rFonts w:ascii="仿宋" w:eastAsia="仿宋" w:hAnsi="仿宋" w:cs="Times New Roman"/>
          <w:b/>
          <w:color w:val="000000"/>
          <w:kern w:val="0"/>
          <w:sz w:val="36"/>
          <w:szCs w:val="36"/>
          <w:lang w:eastAsia="zh-CN"/>
        </w:rPr>
        <w:t>郑州市公共文明基本常识“知识竞答”试卷</w:t>
      </w:r>
    </w:p>
    <w:p w:rsidR="00DC17BF" w:rsidRDefault="0097062A">
      <w:pPr>
        <w:rPr>
          <w:rFonts w:ascii="仿宋" w:eastAsia="仿宋" w:hAnsi="仿宋" w:cs="Times New Roman"/>
          <w:b/>
          <w:color w:val="000000"/>
          <w:kern w:val="0"/>
          <w:sz w:val="32"/>
          <w:szCs w:val="32"/>
          <w:lang w:eastAsia="zh-CN"/>
        </w:rPr>
      </w:pPr>
      <w:r>
        <w:rPr>
          <w:rFonts w:ascii="仿宋" w:eastAsia="仿宋" w:hAnsi="仿宋" w:cs="Times New Roman" w:hint="eastAsia"/>
          <w:b/>
          <w:color w:val="000000"/>
          <w:kern w:val="0"/>
          <w:sz w:val="32"/>
          <w:szCs w:val="32"/>
          <w:lang w:eastAsia="zh-CN"/>
        </w:rPr>
        <w:t xml:space="preserve">姓名:  </w:t>
      </w:r>
      <w:r w:rsidR="005F355C">
        <w:rPr>
          <w:rFonts w:ascii="仿宋" w:eastAsia="仿宋" w:hAnsi="仿宋" w:cs="Times New Roman" w:hint="eastAsia"/>
          <w:b/>
          <w:color w:val="000000"/>
          <w:kern w:val="0"/>
          <w:sz w:val="32"/>
          <w:szCs w:val="32"/>
          <w:lang w:eastAsia="zh-CN"/>
        </w:rPr>
        <w:t xml:space="preserve">   </w:t>
      </w:r>
      <w:r>
        <w:rPr>
          <w:rFonts w:ascii="仿宋" w:eastAsia="仿宋" w:hAnsi="仿宋" w:cs="Times New Roman" w:hint="eastAsia"/>
          <w:b/>
          <w:color w:val="000000"/>
          <w:kern w:val="0"/>
          <w:sz w:val="32"/>
          <w:szCs w:val="32"/>
          <w:lang w:eastAsia="zh-CN"/>
        </w:rPr>
        <w:t xml:space="preserve">单位: </w:t>
      </w:r>
      <w:r w:rsidR="005F355C">
        <w:rPr>
          <w:rFonts w:ascii="仿宋" w:eastAsia="仿宋" w:hAnsi="仿宋" w:cs="Times New Roman" w:hint="eastAsia"/>
          <w:b/>
          <w:color w:val="000000"/>
          <w:kern w:val="0"/>
          <w:sz w:val="32"/>
          <w:szCs w:val="32"/>
          <w:lang w:eastAsia="zh-CN"/>
        </w:rPr>
        <w:t xml:space="preserve">        </w:t>
      </w:r>
      <w:r>
        <w:rPr>
          <w:rFonts w:ascii="仿宋" w:eastAsia="仿宋" w:hAnsi="仿宋" w:cs="Times New Roman" w:hint="eastAsia"/>
          <w:b/>
          <w:color w:val="000000"/>
          <w:kern w:val="0"/>
          <w:sz w:val="32"/>
          <w:szCs w:val="32"/>
          <w:lang w:eastAsia="zh-CN"/>
        </w:rPr>
        <w:t>身份证号:</w:t>
      </w:r>
      <w:r w:rsidR="005F355C">
        <w:rPr>
          <w:rFonts w:ascii="仿宋" w:eastAsia="仿宋" w:hAnsi="仿宋" w:cs="Times New Roman" w:hint="eastAsia"/>
          <w:b/>
          <w:color w:val="000000"/>
          <w:kern w:val="0"/>
          <w:sz w:val="32"/>
          <w:szCs w:val="32"/>
          <w:lang w:eastAsia="zh-CN"/>
        </w:rPr>
        <w:t xml:space="preserve">          </w:t>
      </w:r>
      <w:r>
        <w:rPr>
          <w:rFonts w:ascii="仿宋" w:eastAsia="仿宋" w:hAnsi="仿宋" w:cs="Times New Roman" w:hint="eastAsia"/>
          <w:b/>
          <w:color w:val="000000"/>
          <w:kern w:val="0"/>
          <w:sz w:val="32"/>
          <w:szCs w:val="32"/>
          <w:lang w:eastAsia="zh-CN"/>
        </w:rPr>
        <w:t>联系方式:</w:t>
      </w:r>
    </w:p>
    <w:p w:rsidR="00DC17BF" w:rsidRDefault="0097062A">
      <w:pPr>
        <w:rPr>
          <w:rFonts w:ascii="仿宋" w:eastAsia="仿宋" w:hAnsi="仿宋" w:cs="Times New Roman"/>
          <w:b/>
          <w:color w:val="000000"/>
          <w:kern w:val="0"/>
          <w:sz w:val="32"/>
          <w:szCs w:val="32"/>
          <w:lang w:eastAsia="zh-CN"/>
        </w:rPr>
      </w:pPr>
      <w:r>
        <w:rPr>
          <w:rFonts w:ascii="仿宋" w:eastAsia="仿宋" w:hAnsi="仿宋" w:cs="Times New Roman" w:hint="eastAsia"/>
          <w:b/>
          <w:color w:val="000000"/>
          <w:kern w:val="0"/>
          <w:sz w:val="32"/>
          <w:szCs w:val="32"/>
          <w:lang w:eastAsia="zh-CN"/>
        </w:rPr>
        <w:t>一、选择题（共30题，每题0.5分，答案请写在括号内）</w:t>
      </w:r>
    </w:p>
    <w:p w:rsidR="00DC17BF" w:rsidRDefault="0097062A">
      <w:pPr>
        <w:widowControl/>
        <w:rPr>
          <w:rFonts w:ascii="仿宋" w:eastAsia="仿宋" w:hAnsi="仿宋" w:cs="PMingLiU"/>
          <w:kern w:val="0"/>
          <w:sz w:val="28"/>
          <w:szCs w:val="28"/>
          <w:lang w:eastAsia="zh-CN"/>
        </w:rPr>
      </w:pPr>
      <w:r>
        <w:rPr>
          <w:rFonts w:ascii="仿宋" w:eastAsia="仿宋" w:hAnsi="仿宋" w:hint="eastAsia"/>
          <w:sz w:val="28"/>
          <w:szCs w:val="28"/>
          <w:lang w:eastAsia="zh-CN"/>
        </w:rPr>
        <w:t>1.</w:t>
      </w:r>
      <w:r>
        <w:rPr>
          <w:rFonts w:ascii="仿宋" w:eastAsia="仿宋" w:hAnsi="仿宋" w:cs="PMingLiU"/>
          <w:color w:val="000000"/>
          <w:kern w:val="0"/>
          <w:sz w:val="28"/>
          <w:szCs w:val="28"/>
          <w:lang w:eastAsia="zh-CN"/>
        </w:rPr>
        <w:t>行人在通过人行横道线前，看到人行横道红灯亮时，应该（</w:t>
      </w:r>
      <w:r w:rsidR="00A0332F">
        <w:rPr>
          <w:rFonts w:ascii="仿宋" w:eastAsia="仿宋" w:hAnsi="仿宋" w:cs="PMingLiU" w:hint="eastAsia"/>
          <w:color w:val="000000"/>
          <w:kern w:val="0"/>
          <w:sz w:val="28"/>
          <w:szCs w:val="28"/>
          <w:lang w:eastAsia="zh-CN"/>
        </w:rPr>
        <w:t>B</w:t>
      </w:r>
      <w:r>
        <w:rPr>
          <w:rFonts w:ascii="仿宋" w:eastAsia="仿宋" w:hAnsi="仿宋" w:cs="PMingLiU"/>
          <w:color w:val="000000"/>
          <w:kern w:val="0"/>
          <w:sz w:val="28"/>
          <w:szCs w:val="28"/>
          <w:lang w:eastAsia="zh-CN"/>
        </w:rPr>
        <w:t>）。</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A、迅速通过人行横道</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B、在人行横道线前等待</w:t>
      </w:r>
    </w:p>
    <w:p w:rsidR="00DC17BF" w:rsidRDefault="0097062A">
      <w:pPr>
        <w:widowControl/>
        <w:rPr>
          <w:rFonts w:ascii="仿宋" w:eastAsia="仿宋" w:hAnsi="仿宋" w:cs="PMingLiU"/>
          <w:color w:val="000000"/>
          <w:kern w:val="0"/>
          <w:sz w:val="28"/>
          <w:szCs w:val="28"/>
          <w:lang w:eastAsia="zh-CN"/>
        </w:rPr>
      </w:pPr>
      <w:r>
        <w:rPr>
          <w:rFonts w:ascii="仿宋" w:eastAsia="仿宋" w:hAnsi="仿宋" w:cs="PMingLiU"/>
          <w:color w:val="000000"/>
          <w:kern w:val="0"/>
          <w:sz w:val="28"/>
          <w:szCs w:val="28"/>
          <w:lang w:eastAsia="zh-CN"/>
        </w:rPr>
        <w:t>C、缓慢通过人行横道</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D、绕开人行横道通过</w:t>
      </w:r>
    </w:p>
    <w:p w:rsidR="00DC17BF" w:rsidRDefault="0097062A">
      <w:pPr>
        <w:widowControl/>
        <w:rPr>
          <w:rFonts w:ascii="仿宋" w:eastAsia="仿宋" w:hAnsi="仿宋" w:cs="PMingLiU"/>
          <w:kern w:val="0"/>
          <w:sz w:val="28"/>
          <w:szCs w:val="28"/>
          <w:lang w:eastAsia="zh-CN"/>
        </w:rPr>
      </w:pPr>
      <w:r>
        <w:rPr>
          <w:rFonts w:ascii="仿宋" w:eastAsia="仿宋" w:hAnsi="仿宋" w:cs="PMingLiU" w:hint="eastAsia"/>
          <w:color w:val="000000"/>
          <w:kern w:val="0"/>
          <w:sz w:val="28"/>
          <w:szCs w:val="28"/>
          <w:lang w:eastAsia="zh-CN"/>
        </w:rPr>
        <w:t>2.</w:t>
      </w:r>
      <w:r>
        <w:rPr>
          <w:rFonts w:ascii="仿宋" w:eastAsia="仿宋" w:hAnsi="仿宋" w:cs="PMingLiU"/>
          <w:color w:val="000000"/>
          <w:kern w:val="0"/>
          <w:sz w:val="28"/>
          <w:szCs w:val="28"/>
          <w:lang w:eastAsia="zh-CN"/>
        </w:rPr>
        <w:t>小强上高中了，学校离家较近，他想节约路上时间，可以使用（</w:t>
      </w:r>
      <w:r w:rsidR="00A0332F">
        <w:rPr>
          <w:rFonts w:ascii="仿宋" w:eastAsia="仿宋" w:hAnsi="仿宋" w:cs="PMingLiU" w:hint="eastAsia"/>
          <w:color w:val="000000"/>
          <w:kern w:val="0"/>
          <w:sz w:val="28"/>
          <w:szCs w:val="28"/>
          <w:lang w:eastAsia="zh-CN"/>
        </w:rPr>
        <w:t>C</w:t>
      </w:r>
      <w:r>
        <w:rPr>
          <w:rFonts w:ascii="仿宋" w:eastAsia="仿宋" w:hAnsi="仿宋" w:cs="PMingLiU"/>
          <w:color w:val="000000"/>
          <w:kern w:val="0"/>
          <w:sz w:val="28"/>
          <w:szCs w:val="28"/>
          <w:lang w:eastAsia="zh-CN"/>
        </w:rPr>
        <w:t>）作为道路交通工具。</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A、滑板</w:t>
      </w:r>
      <w:r>
        <w:rPr>
          <w:rFonts w:ascii="MingLiU" w:eastAsia="MingLiU" w:hAnsi="MingLiU" w:cs="MingLiU" w:hint="eastAsia"/>
          <w:color w:val="000000"/>
          <w:kern w:val="0"/>
          <w:sz w:val="28"/>
          <w:szCs w:val="28"/>
          <w:lang w:eastAsia="zh-CN"/>
        </w:rPr>
        <w:t>      </w:t>
      </w:r>
      <w:r w:rsidR="00A0332F">
        <w:rPr>
          <w:rFonts w:ascii="MingLiU" w:hAnsi="MingLiU" w:cs="MingLiU" w:hint="eastAsia"/>
          <w:color w:val="000000"/>
          <w:kern w:val="0"/>
          <w:sz w:val="28"/>
          <w:szCs w:val="28"/>
          <w:lang w:eastAsia="zh-CN"/>
        </w:rPr>
        <w:t xml:space="preserve">  </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B、旱冰鞋</w:t>
      </w:r>
      <w:r>
        <w:rPr>
          <w:rFonts w:ascii="MingLiU" w:eastAsia="MingLiU" w:hAnsi="MingLiU" w:cs="MingLiU" w:hint="eastAsia"/>
          <w:color w:val="000000"/>
          <w:kern w:val="0"/>
          <w:sz w:val="28"/>
          <w:szCs w:val="28"/>
          <w:lang w:eastAsia="zh-CN"/>
        </w:rPr>
        <w:t>     </w:t>
      </w:r>
      <w:r w:rsidR="00A0332F">
        <w:rPr>
          <w:rFonts w:ascii="MingLiU" w:hAnsi="MingLiU" w:cs="MingLiU" w:hint="eastAsia"/>
          <w:color w:val="000000"/>
          <w:kern w:val="0"/>
          <w:sz w:val="28"/>
          <w:szCs w:val="28"/>
          <w:lang w:eastAsia="zh-CN"/>
        </w:rPr>
        <w:t xml:space="preserve">   </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C、自行车</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D、独轮自行车</w:t>
      </w:r>
    </w:p>
    <w:p w:rsidR="00DC17BF" w:rsidRDefault="0097062A">
      <w:pPr>
        <w:widowControl/>
        <w:rPr>
          <w:rFonts w:ascii="仿宋" w:eastAsia="仿宋" w:hAnsi="仿宋" w:cs="PMingLiU"/>
          <w:kern w:val="0"/>
          <w:sz w:val="28"/>
          <w:szCs w:val="28"/>
          <w:lang w:eastAsia="zh-CN"/>
        </w:rPr>
      </w:pPr>
      <w:r>
        <w:rPr>
          <w:rFonts w:ascii="仿宋" w:eastAsia="仿宋" w:hAnsi="仿宋" w:cs="PMingLiU" w:hint="eastAsia"/>
          <w:color w:val="000000"/>
          <w:kern w:val="0"/>
          <w:sz w:val="28"/>
          <w:szCs w:val="28"/>
          <w:lang w:eastAsia="zh-CN"/>
        </w:rPr>
        <w:t>3.</w:t>
      </w:r>
      <w:r>
        <w:rPr>
          <w:rFonts w:ascii="仿宋" w:eastAsia="仿宋" w:hAnsi="仿宋" w:cs="PMingLiU"/>
          <w:color w:val="000000"/>
          <w:kern w:val="0"/>
          <w:sz w:val="28"/>
          <w:szCs w:val="28"/>
          <w:lang w:eastAsia="zh-CN"/>
        </w:rPr>
        <w:t>小花搭乘朋友的轿车到单位上班，车在单位门前路边停车后，下车的正确方法应该是（</w:t>
      </w:r>
      <w:r w:rsidR="00A0332F">
        <w:rPr>
          <w:rFonts w:ascii="仿宋" w:eastAsia="仿宋" w:hAnsi="仿宋" w:cs="PMingLiU" w:hint="eastAsia"/>
          <w:color w:val="000000"/>
          <w:kern w:val="0"/>
          <w:sz w:val="28"/>
          <w:szCs w:val="28"/>
          <w:lang w:eastAsia="zh-CN"/>
        </w:rPr>
        <w:t>D</w:t>
      </w:r>
      <w:r>
        <w:rPr>
          <w:rFonts w:ascii="仿宋" w:eastAsia="仿宋" w:hAnsi="仿宋" w:cs="PMingLiU"/>
          <w:color w:val="000000"/>
          <w:kern w:val="0"/>
          <w:sz w:val="28"/>
          <w:szCs w:val="28"/>
          <w:lang w:eastAsia="zh-CN"/>
        </w:rPr>
        <w:t>）。</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A、立即开门下车</w:t>
      </w:r>
      <w:r>
        <w:rPr>
          <w:rFonts w:ascii="MingLiU" w:eastAsia="MingLiU" w:hAnsi="MingLiU" w:cs="MingLiU" w:hint="eastAsia"/>
          <w:color w:val="000000"/>
          <w:kern w:val="0"/>
          <w:sz w:val="28"/>
          <w:szCs w:val="28"/>
          <w:lang w:eastAsia="zh-CN"/>
        </w:rPr>
        <w:t>            </w:t>
      </w:r>
      <w:r w:rsidR="00A0332F">
        <w:rPr>
          <w:rFonts w:ascii="MingLiU" w:hAnsi="MingLiU" w:cs="MingLiU" w:hint="eastAsia"/>
          <w:color w:val="000000"/>
          <w:kern w:val="0"/>
          <w:sz w:val="28"/>
          <w:szCs w:val="28"/>
          <w:lang w:eastAsia="zh-CN"/>
        </w:rPr>
        <w:t xml:space="preserve">    </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B、观察前方情况后下车</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C、开车门观察侧后方情况</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D、观察侧后方情况，缓开车门</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4.小王乘坐客车外出，客车意外失火，车门无法打开，小王应（  ），尽快逃生。</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A、砸碎前风窗玻璃</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B、砸碎侧风窗玻璃</w:t>
      </w:r>
    </w:p>
    <w:p w:rsidR="00DC17BF" w:rsidRDefault="0097062A">
      <w:pPr>
        <w:widowControl/>
        <w:rPr>
          <w:rFonts w:ascii="仿宋" w:eastAsia="仿宋" w:hAnsi="仿宋" w:cs="PMingLiU"/>
          <w:kern w:val="0"/>
          <w:sz w:val="28"/>
          <w:szCs w:val="28"/>
          <w:lang w:eastAsia="zh-CN"/>
        </w:rPr>
      </w:pPr>
      <w:r>
        <w:rPr>
          <w:rFonts w:ascii="仿宋" w:eastAsia="仿宋" w:hAnsi="仿宋" w:cs="PMingLiU"/>
          <w:color w:val="000000"/>
          <w:kern w:val="0"/>
          <w:sz w:val="28"/>
          <w:szCs w:val="28"/>
          <w:lang w:eastAsia="zh-CN"/>
        </w:rPr>
        <w:t>C、撬开车门</w:t>
      </w:r>
      <w:r>
        <w:rPr>
          <w:rFonts w:ascii="MingLiU" w:eastAsia="MingLiU" w:hAnsi="MingLiU" w:cs="MingLiU" w:hint="eastAsia"/>
          <w:color w:val="000000"/>
          <w:kern w:val="0"/>
          <w:sz w:val="28"/>
          <w:szCs w:val="28"/>
          <w:lang w:eastAsia="zh-CN"/>
        </w:rPr>
        <w:t>               </w:t>
      </w:r>
      <w:r>
        <w:rPr>
          <w:rFonts w:ascii="仿宋" w:eastAsia="仿宋" w:hAnsi="仿宋" w:cs="PMingLiU"/>
          <w:color w:val="000000"/>
          <w:kern w:val="0"/>
          <w:sz w:val="28"/>
          <w:szCs w:val="28"/>
          <w:lang w:eastAsia="zh-CN"/>
        </w:rPr>
        <w:t>D、先行灭火，再撬开车门</w:t>
      </w:r>
    </w:p>
    <w:p w:rsidR="00DC17BF" w:rsidRDefault="0097062A">
      <w:pPr>
        <w:widowControl/>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5.当发生电器火灾，首先应当()。</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A、使用灭火器灭火</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B、使用水灭火C、切断电源</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D、离开火场</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6.使用灭火器扑灭初起火灾时要对准火焰的(   )喷射。</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A、上部</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B、中部</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C、外侧</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D、根部</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7.当发现室内有燃气泄漏，应当立即关闭阀门并(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A、开窗通风</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B、打开排气扇换气</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C、大声呼救</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D、逃离</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8.楼内失火应(</w:t>
      </w:r>
      <w:r>
        <w:rPr>
          <w:rFonts w:ascii="MingLiU" w:eastAsia="MingLiU" w:hAnsi="MingLiU" w:cs="MingLiU" w:hint="eastAsia"/>
          <w:color w:val="000000"/>
          <w:kern w:val="0"/>
          <w:sz w:val="28"/>
          <w:szCs w:val="28"/>
          <w:lang w:eastAsia="zh-CN"/>
        </w:rPr>
        <w:t xml:space="preserve">    </w:t>
      </w:r>
      <w:r>
        <w:rPr>
          <w:rFonts w:ascii="仿宋" w:eastAsia="仿宋" w:hAnsi="仿宋" w:cs="Times New Roman"/>
          <w:color w:val="000000"/>
          <w:kern w:val="0"/>
          <w:sz w:val="28"/>
          <w:szCs w:val="28"/>
          <w:lang w:eastAsia="zh-CN"/>
        </w:rPr>
        <w:t>)</w:t>
      </w:r>
      <w:r>
        <w:rPr>
          <w:rFonts w:ascii="MingLiU" w:eastAsia="MingLiU" w:hAnsi="MingLiU" w:cs="MingLiU" w:hint="eastAsia"/>
          <w:color w:val="000000"/>
          <w:kern w:val="0"/>
          <w:sz w:val="28"/>
          <w:szCs w:val="28"/>
          <w:lang w:eastAsia="zh-CN"/>
        </w:rPr>
        <w:t>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A、从疏散通道逃离</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B、乘坐电梯逃离</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C、在现场等待救援</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9.检查燃气用具是否漏气时，通常采用(   )来寻找漏气点。</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A、划火柴</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B、肥皂水</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C、闻气味</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10.</w:t>
      </w:r>
      <w:r>
        <w:rPr>
          <w:rFonts w:ascii="仿宋" w:eastAsia="仿宋" w:hAnsi="仿宋" w:cs="Times New Roman"/>
          <w:color w:val="000000"/>
          <w:kern w:val="0"/>
          <w:sz w:val="28"/>
          <w:szCs w:val="28"/>
          <w:lang w:eastAsia="zh-CN"/>
        </w:rPr>
        <w:t>递接文件或名片时应当注意字体的(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A、正面朝向对方</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B、侧面朝向对方</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C、反面朝向对方</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11.礼仪是以建立（  ）为目的的各种符合礼的精神及要求的行为准则或规范的总和。</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A、同等关系       B、和谐关系       C、平等关系</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12.呈递名片中不正确的说法是(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A、只能用右手呈递   B、要将名片正面朝向接受方  C、接受的名片应放到名片夹或上衣口袋中</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13.用餐中途需离开时，筷子暂时不用时应该放在(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 xml:space="preserve">A、插在碗里     B、搁在餐碟边上  C、放在碗上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14.在正式场合行握手礼时正确的伸手顺序是(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A、晚辈先伸手     B、女士先伸手      C、男士先伸手</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15.不利于改善医患关系的行为是（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A、医者父母心，将更多的关怀和温暖给予患者</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B、患者尊重和信赖医生，积极配合</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C、患者动辄打断医生的话，甚至与医生争吵</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D、医生更好地运用沟通技巧让患者感受到尊重和重视</w:t>
      </w:r>
    </w:p>
    <w:p w:rsidR="00DC17BF" w:rsidRDefault="0097062A">
      <w:pPr>
        <w:widowControl/>
        <w:shd w:val="clear" w:color="auto" w:fill="FFFFFF"/>
        <w:rPr>
          <w:rFonts w:ascii="仿宋" w:eastAsia="仿宋" w:hAnsi="仿宋" w:cs="Times New Roman"/>
          <w:b/>
          <w:color w:val="000000"/>
          <w:kern w:val="0"/>
          <w:sz w:val="28"/>
          <w:szCs w:val="28"/>
          <w:lang w:eastAsia="zh-CN"/>
        </w:rPr>
      </w:pPr>
      <w:r>
        <w:rPr>
          <w:rFonts w:ascii="仿宋" w:eastAsia="仿宋" w:hAnsi="仿宋" w:cs="Times New Roman" w:hint="eastAsia"/>
          <w:b/>
          <w:color w:val="000000"/>
          <w:kern w:val="0"/>
          <w:sz w:val="28"/>
          <w:szCs w:val="28"/>
          <w:lang w:eastAsia="zh-CN"/>
        </w:rPr>
        <w:t>以下为多项选择题：</w:t>
      </w:r>
    </w:p>
    <w:p w:rsidR="00DC17BF" w:rsidRDefault="0097062A">
      <w:pPr>
        <w:widowControl/>
        <w:shd w:val="clear" w:color="auto" w:fill="FFFFFF"/>
        <w:rPr>
          <w:rFonts w:ascii="仿宋" w:eastAsia="仿宋" w:hAnsi="仿宋" w:cs="Times New Roman"/>
          <w:b/>
          <w:color w:val="000000"/>
          <w:kern w:val="0"/>
          <w:sz w:val="28"/>
          <w:szCs w:val="28"/>
          <w:lang w:eastAsia="zh-CN"/>
        </w:rPr>
      </w:pPr>
      <w:r>
        <w:rPr>
          <w:rFonts w:ascii="仿宋" w:eastAsia="仿宋" w:hAnsi="仿宋" w:cs="Times New Roman"/>
          <w:color w:val="000000"/>
          <w:kern w:val="0"/>
          <w:sz w:val="28"/>
          <w:szCs w:val="28"/>
          <w:lang w:eastAsia="zh-CN"/>
        </w:rPr>
        <w:t>16.假设你住在比较高的楼层，无法从窗口逃离房间，而过道里已是烟雾弥漫，你怎么办?()</w:t>
      </w:r>
      <w:r>
        <w:rPr>
          <w:rFonts w:ascii="MingLiU" w:eastAsia="MingLiU" w:hAnsi="MingLiU" w:cs="MingLiU" w:hint="eastAsia"/>
          <w:color w:val="000000"/>
          <w:kern w:val="0"/>
          <w:sz w:val="28"/>
          <w:szCs w:val="28"/>
          <w:lang w:eastAsia="zh-CN"/>
        </w:rPr>
        <w:t>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A、立即返回房间，给消防队打电话</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B、将湿毛巾围在门的周围</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C、如呼吸困难，而周围尚未起火，在窗子上方和下方各打开一道缝</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D、在窗前等待，以便向消防队员发生求救信号</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17.家庭发生初起火灾怎样处置?(    )</w:t>
      </w:r>
      <w:r>
        <w:rPr>
          <w:rFonts w:ascii="MingLiU" w:eastAsia="MingLiU" w:hAnsi="MingLiU" w:cs="MingLiU" w:hint="eastAsia"/>
          <w:color w:val="000000"/>
          <w:kern w:val="0"/>
          <w:sz w:val="28"/>
          <w:szCs w:val="28"/>
          <w:lang w:eastAsia="zh-CN"/>
        </w:rPr>
        <w:t>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A、立即报警</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B、转移贵重物品C、赶紧逃离</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D、用水或灭火器扑救</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18.煤气漏气时应如何处置?()</w:t>
      </w:r>
      <w:r>
        <w:rPr>
          <w:rFonts w:ascii="MingLiU" w:eastAsia="MingLiU" w:hAnsi="MingLiU" w:cs="MingLiU" w:hint="eastAsia"/>
          <w:color w:val="000000"/>
          <w:kern w:val="0"/>
          <w:sz w:val="28"/>
          <w:szCs w:val="28"/>
          <w:lang w:eastAsia="zh-CN"/>
        </w:rPr>
        <w:t>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A、立即关闭煤气开关B、千万不可开启或关闭任何电器开关</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C、轻轻地打开所有的门窗并迅速逃出户外D、报警处理(不能在家使用任何电话)</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19.以下哪些网络行为涉嫌侵犯个人隐私？（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A、未经许可，在网上公开个人姓名、肖像、住址和电话号码；</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B、非法获取他人财产状况或未经本人允许在网上公布；</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C、偷看他人邮件，窃取他人私人文件内容，并将其公开；</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D、非法调查他人社会关系并在网上发布。</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20.（   ）是防止匿名在网上散布谣言、制造恐慌和恶意侵害他人名誉等一系列网络违法犯罪的有效措施。</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A、网络实名制</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B、网吧实名制</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C、论坛实名制</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D、博客实名制</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 xml:space="preserve">21.在剧场，下面正确的礼貌行为有(    )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 xml:space="preserve">A、看戏的观众应该在开场前入座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B、议论剧情或演员的演技最好是在幕间休息时</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C、为演出所打动，随时应报以掌声</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D、陪同女士，男士应当坐在最靠近走道的位子</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22.医院作为特殊行业，其行为方式绿色化处处都能体现，以下值得提倡的是（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 xml:space="preserve">A、棉团棉签扔入桶          B、针头纱布分类放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C、环境整洁利健康          D、医废处理可随意</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23.下列哪些行为有利于构建和谐健康的网络文化？（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A、网上捐助   B、网上炫富   C、网上志愿服务    D、网上心理咨询</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24.玩网络游戏应该做到？（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A、游戏时间适可而止        B、不在游戏里讲脏话</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C、不影响他人生活          D、不向陌生人透露个人信息</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25.家庭美德的主要内容是尊老爱幼、（   ）、勤俭持家、邻里团结。</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A、男女平等    B、夫妻和睦     C、爱岗敬业</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26.在上网查阅下载网络信息时，以下做法正确的是（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A、网络信息是共享的，可以随意使用。</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B、按照相关法律法规，正确使用网络信息。</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C、不通过非法手段窃取网络信息。</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D、使用网络信息时要标明详细出处。</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27.搭乘飞机应注意哪些礼节？（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A、飞机起飞时调整座椅应考虑前后座位的人，不要突然放下座椅靠背</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B、上下飞机时，应向站立在舱口相送的空姐点头致意</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C、不要在供应饮食时到厕所去</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D、根据飞机座位的标号按秩序入座</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28.“窗口”行业规范化服务要求“110” (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A、有警必接，有难必帮  B、反映迅速，及时到达事发地点  C、警容严整，用语文明</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29.为了保障上网安全，我们应当（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A、不将自己的个人信息随便告诉陌生网友。</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B、不在公共上网场所保存自己的个人信息。</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 xml:space="preserve">C、安装杀毒软件，定期为电脑杀毒。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D、经常更改自己的网络账户密码。</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30.网络侵权人承担侵权责任的方式主要有（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A、停止侵害      B、赔偿损失    C、赔礼道歉    D、恢复名誉</w:t>
      </w:r>
    </w:p>
    <w:p w:rsidR="00DC17BF" w:rsidRDefault="0097062A">
      <w:pPr>
        <w:rPr>
          <w:rFonts w:ascii="仿宋" w:eastAsia="仿宋" w:hAnsi="仿宋"/>
          <w:b/>
          <w:sz w:val="32"/>
          <w:szCs w:val="32"/>
          <w:lang w:eastAsia="zh-CN"/>
        </w:rPr>
      </w:pPr>
      <w:r>
        <w:rPr>
          <w:rFonts w:ascii="仿宋" w:eastAsia="仿宋" w:hAnsi="仿宋" w:hint="eastAsia"/>
          <w:b/>
          <w:sz w:val="32"/>
          <w:szCs w:val="32"/>
          <w:lang w:eastAsia="zh-CN"/>
        </w:rPr>
        <w:t>二、填空题 （共40题，每题1分）</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1.</w:t>
      </w:r>
      <w:r>
        <w:rPr>
          <w:rFonts w:ascii="仿宋" w:eastAsia="仿宋" w:hAnsi="仿宋" w:cs="Times New Roman"/>
          <w:color w:val="000000"/>
          <w:kern w:val="0"/>
          <w:sz w:val="28"/>
          <w:szCs w:val="28"/>
          <w:lang w:eastAsia="zh-CN"/>
        </w:rPr>
        <w:t>礼仪的“礼”是指礼节和礼貌；那“仪”是指仪表、仪态、、和仪容。</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2.</w:t>
      </w:r>
      <w:r>
        <w:rPr>
          <w:rFonts w:ascii="仿宋" w:eastAsia="仿宋" w:hAnsi="仿宋" w:cs="Times New Roman"/>
          <w:color w:val="000000"/>
          <w:kern w:val="0"/>
          <w:sz w:val="28"/>
          <w:szCs w:val="28"/>
          <w:lang w:eastAsia="zh-CN"/>
        </w:rPr>
        <w:t>参加会议时，应遵守会议纪律，做到</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，不无故缺席睡觉等</w:t>
      </w:r>
      <w:r>
        <w:rPr>
          <w:rFonts w:ascii="仿宋" w:eastAsia="仿宋" w:hAnsi="仿宋" w:cs="Times New Roman" w:hint="eastAsia"/>
          <w:color w:val="000000"/>
          <w:kern w:val="0"/>
          <w:sz w:val="28"/>
          <w:szCs w:val="28"/>
          <w:lang w:eastAsia="zh-CN"/>
        </w:rPr>
        <w:t>。</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w:t>
      </w:r>
      <w:r>
        <w:rPr>
          <w:rFonts w:ascii="仿宋" w:eastAsia="仿宋" w:hAnsi="仿宋" w:cs="Times New Roman"/>
          <w:color w:val="000000"/>
          <w:kern w:val="0"/>
          <w:sz w:val="28"/>
          <w:szCs w:val="28"/>
          <w:lang w:eastAsia="zh-CN"/>
        </w:rPr>
        <w:t>员工就餐时，应按、不得拥挤、插队，应主动刷卡或交餐券。</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4.</w:t>
      </w:r>
      <w:r>
        <w:rPr>
          <w:rFonts w:ascii="仿宋" w:eastAsia="仿宋" w:hAnsi="仿宋" w:cs="Times New Roman"/>
          <w:color w:val="000000"/>
          <w:kern w:val="0"/>
          <w:sz w:val="28"/>
          <w:szCs w:val="28"/>
          <w:lang w:eastAsia="zh-CN"/>
        </w:rPr>
        <w:t>头发是人体的制高点，是他人第一眼关注的人体部位，个人形象的塑造，一定要“从头做起”。在社交场合，男士的标准为“前不覆额，侧不掩耳，”</w:t>
      </w:r>
      <w:r>
        <w:rPr>
          <w:rFonts w:ascii="仿宋" w:eastAsia="仿宋" w:hAnsi="仿宋" w:cs="Times New Roman" w:hint="eastAsia"/>
          <w:color w:val="000000"/>
          <w:kern w:val="0"/>
          <w:sz w:val="28"/>
          <w:szCs w:val="28"/>
          <w:lang w:eastAsia="zh-CN"/>
        </w:rPr>
        <w:t>。</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5.</w:t>
      </w:r>
      <w:r>
        <w:rPr>
          <w:rFonts w:ascii="仿宋" w:eastAsia="仿宋" w:hAnsi="仿宋" w:cs="Times New Roman"/>
          <w:color w:val="000000"/>
          <w:kern w:val="0"/>
          <w:sz w:val="28"/>
          <w:szCs w:val="28"/>
          <w:lang w:eastAsia="zh-CN"/>
        </w:rPr>
        <w:t>在人际交住中，目光所到之处，就是注视部位。一般情况下，与他人相处时，注视的常规部位有双眼、额头、眼部和</w:t>
      </w:r>
      <w:r>
        <w:rPr>
          <w:rFonts w:ascii="MingLiU" w:eastAsia="MingLiU" w:hAnsi="MingLiU" w:cs="MingLiU" w:hint="eastAsia"/>
          <w:color w:val="000000"/>
          <w:kern w:val="0"/>
          <w:sz w:val="28"/>
          <w:szCs w:val="28"/>
          <w:u w:val="single"/>
          <w:lang w:eastAsia="zh-CN"/>
        </w:rPr>
        <w:t>  </w:t>
      </w:r>
      <w:r>
        <w:rPr>
          <w:rFonts w:ascii="仿宋" w:eastAsia="仿宋" w:hAnsi="仿宋" w:cs="Times New Roman"/>
          <w:color w:val="000000"/>
          <w:kern w:val="0"/>
          <w:sz w:val="28"/>
          <w:szCs w:val="28"/>
          <w:lang w:eastAsia="zh-CN"/>
        </w:rPr>
        <w:t>。</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6.</w:t>
      </w:r>
      <w:r>
        <w:rPr>
          <w:rFonts w:ascii="仿宋" w:eastAsia="仿宋" w:hAnsi="仿宋" w:cs="Times New Roman"/>
          <w:color w:val="000000"/>
          <w:kern w:val="0"/>
          <w:sz w:val="28"/>
          <w:szCs w:val="28"/>
          <w:lang w:eastAsia="zh-CN"/>
        </w:rPr>
        <w:t>微笑表示自乐、充实、满足、会意、友好、也最为人们所爱。那么微笑时，应该露</w:t>
      </w:r>
      <w:r>
        <w:rPr>
          <w:rFonts w:ascii="仿宋" w:eastAsia="仿宋" w:hAnsi="仿宋" w:cs="Times New Roman" w:hint="eastAsia"/>
          <w:color w:val="000000"/>
          <w:kern w:val="0"/>
          <w:sz w:val="28"/>
          <w:szCs w:val="28"/>
          <w:lang w:eastAsia="zh-CN"/>
        </w:rPr>
        <w:t>颗牙齿。</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7.</w:t>
      </w:r>
      <w:r>
        <w:rPr>
          <w:rFonts w:ascii="仿宋" w:eastAsia="仿宋" w:hAnsi="仿宋" w:cs="Times New Roman"/>
          <w:color w:val="000000"/>
          <w:kern w:val="0"/>
          <w:sz w:val="28"/>
          <w:szCs w:val="28"/>
          <w:lang w:eastAsia="zh-CN"/>
        </w:rPr>
        <w:t>代接电话应助人为乐，，非经同意，不要随意动用别人的手机或代别人接听手机。</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lastRenderedPageBreak/>
        <w:t>8.</w:t>
      </w:r>
      <w:r>
        <w:rPr>
          <w:rFonts w:ascii="仿宋" w:eastAsia="仿宋" w:hAnsi="仿宋" w:cs="Times New Roman"/>
          <w:color w:val="000000"/>
          <w:kern w:val="0"/>
          <w:sz w:val="28"/>
          <w:szCs w:val="28"/>
          <w:lang w:eastAsia="zh-CN"/>
        </w:rPr>
        <w:t>服装的颜色搭配，无论运用何种色彩组合方法，颜色都不要过多，尤其是正式场合的服饰搭配。一个人全身服装的颜色，最好不要超过</w:t>
      </w:r>
      <w:r>
        <w:rPr>
          <w:rFonts w:ascii="MingLiU" w:eastAsia="MingLiU" w:hAnsi="MingLiU" w:cs="MingLiU" w:hint="eastAsia"/>
          <w:color w:val="000000"/>
          <w:kern w:val="0"/>
          <w:sz w:val="28"/>
          <w:szCs w:val="28"/>
          <w:u w:val="single"/>
          <w:lang w:eastAsia="zh-CN"/>
        </w:rPr>
        <w:t xml:space="preserve">      </w:t>
      </w:r>
      <w:r>
        <w:rPr>
          <w:rFonts w:ascii="仿宋" w:eastAsia="仿宋" w:hAnsi="仿宋" w:cs="Times New Roman"/>
          <w:color w:val="000000"/>
          <w:kern w:val="0"/>
          <w:sz w:val="28"/>
          <w:szCs w:val="28"/>
          <w:lang w:eastAsia="zh-CN"/>
        </w:rPr>
        <w:t>种。</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9.</w:t>
      </w:r>
      <w:r>
        <w:rPr>
          <w:rFonts w:ascii="仿宋" w:eastAsia="仿宋" w:hAnsi="仿宋" w:cs="Times New Roman"/>
          <w:color w:val="000000"/>
          <w:kern w:val="0"/>
          <w:sz w:val="28"/>
          <w:szCs w:val="28"/>
          <w:lang w:eastAsia="zh-CN"/>
        </w:rPr>
        <w:t>与他人握手时，应注视对方，微笑致意，不可心不在焉，左顾右盼。标准的握手姿势应是</w:t>
      </w:r>
      <w:r>
        <w:rPr>
          <w:rFonts w:ascii="MingLiU" w:eastAsia="MingLiU" w:hAnsi="MingLiU" w:cs="MingLiU" w:hint="eastAsia"/>
          <w:color w:val="000000"/>
          <w:kern w:val="0"/>
          <w:sz w:val="28"/>
          <w:szCs w:val="28"/>
          <w:u w:val="single"/>
          <w:lang w:eastAsia="zh-CN"/>
        </w:rPr>
        <w:t>  </w:t>
      </w:r>
      <w:r>
        <w:rPr>
          <w:rFonts w:ascii="仿宋" w:eastAsia="仿宋" w:hAnsi="仿宋" w:cs="Times New Roman"/>
          <w:color w:val="000000"/>
          <w:kern w:val="0"/>
          <w:sz w:val="28"/>
          <w:szCs w:val="28"/>
          <w:lang w:eastAsia="zh-CN"/>
        </w:rPr>
        <w:t>，即大方地伸出右手，用手掌或手指用一点力握住对方的手掌，通常以3秒钟左右为宜。</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10.</w:t>
      </w:r>
      <w:r>
        <w:rPr>
          <w:rFonts w:ascii="仿宋" w:eastAsia="仿宋" w:hAnsi="仿宋" w:cs="Times New Roman"/>
          <w:color w:val="000000"/>
          <w:kern w:val="0"/>
          <w:sz w:val="28"/>
          <w:szCs w:val="28"/>
          <w:lang w:eastAsia="zh-CN"/>
        </w:rPr>
        <w:t>在办公室打电话，要照顾到其它电话的进出，不可以。</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11.在机场、商厦、地铁等公共场所乘自动扶梯时应靠</w:t>
      </w:r>
      <w:r>
        <w:rPr>
          <w:rFonts w:ascii="仿宋" w:eastAsia="仿宋" w:hAnsi="仿宋" w:cs="Times New Roman"/>
          <w:color w:val="000000"/>
          <w:kern w:val="0"/>
          <w:sz w:val="28"/>
          <w:szCs w:val="28"/>
          <w:lang w:eastAsia="zh-CN"/>
        </w:rPr>
        <w:t>侧站立，另一侧供有急事赶路的人快行。</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12.</w:t>
      </w:r>
      <w:r>
        <w:rPr>
          <w:rFonts w:ascii="仿宋" w:eastAsia="仿宋" w:hAnsi="仿宋" w:cs="Times New Roman"/>
          <w:color w:val="000000"/>
          <w:kern w:val="0"/>
          <w:sz w:val="28"/>
          <w:szCs w:val="28"/>
          <w:lang w:eastAsia="zh-CN"/>
        </w:rPr>
        <w:t>请保持公共场所的秩序和卫生，，不拥挤推拉不大声喧哗不乱涂乱划，不乱扔垃圾，不破坏公物。</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13.文明礼貌十字用语是指:请、您好、谢谢、、再见。</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14.</w:t>
      </w:r>
      <w:r>
        <w:rPr>
          <w:rFonts w:ascii="仿宋" w:eastAsia="仿宋" w:hAnsi="仿宋" w:cs="Times New Roman"/>
          <w:color w:val="000000"/>
          <w:kern w:val="0"/>
          <w:sz w:val="28"/>
          <w:szCs w:val="28"/>
          <w:lang w:eastAsia="zh-CN"/>
        </w:rPr>
        <w:t>夫妻之间应该互敬和睦，</w:t>
      </w:r>
      <w:r>
        <w:rPr>
          <w:rFonts w:ascii="MingLiU" w:eastAsia="MingLiU" w:hAnsi="MingLiU" w:cs="MingLiU" w:hint="eastAsia"/>
          <w:color w:val="000000"/>
          <w:kern w:val="0"/>
          <w:sz w:val="28"/>
          <w:szCs w:val="28"/>
          <w:lang w:eastAsia="zh-CN"/>
        </w:rPr>
        <w:t> </w:t>
      </w:r>
      <w:r>
        <w:rPr>
          <w:rFonts w:ascii="仿宋" w:eastAsia="仿宋" w:hAnsi="仿宋" w:cs="Times New Roman"/>
          <w:color w:val="000000"/>
          <w:kern w:val="0"/>
          <w:sz w:val="28"/>
          <w:szCs w:val="28"/>
          <w:lang w:eastAsia="zh-CN"/>
        </w:rPr>
        <w:t>，互相谦让。</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15.</w:t>
      </w:r>
      <w:r>
        <w:rPr>
          <w:rFonts w:ascii="仿宋" w:eastAsia="仿宋" w:hAnsi="仿宋" w:cs="Times New Roman"/>
          <w:color w:val="000000"/>
          <w:kern w:val="0"/>
          <w:sz w:val="28"/>
          <w:szCs w:val="28"/>
          <w:lang w:eastAsia="zh-CN"/>
        </w:rPr>
        <w:t>请合理安排健康有益的文体活动，顾及邻居作息，</w:t>
      </w:r>
      <w:r>
        <w:rPr>
          <w:rFonts w:ascii="MingLiU" w:eastAsia="MingLiU" w:hAnsi="MingLiU" w:cs="MingLiU" w:hint="eastAsia"/>
          <w:color w:val="000000"/>
          <w:kern w:val="0"/>
          <w:sz w:val="28"/>
          <w:szCs w:val="28"/>
          <w:u w:val="single"/>
          <w:lang w:eastAsia="zh-CN"/>
        </w:rPr>
        <w:t>  </w:t>
      </w:r>
      <w:r>
        <w:rPr>
          <w:rFonts w:ascii="仿宋" w:eastAsia="仿宋" w:hAnsi="仿宋" w:cs="Times New Roman"/>
          <w:color w:val="000000"/>
          <w:kern w:val="0"/>
          <w:sz w:val="28"/>
          <w:szCs w:val="28"/>
          <w:lang w:eastAsia="zh-CN"/>
        </w:rPr>
        <w:t>。</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16.</w:t>
      </w:r>
      <w:r>
        <w:rPr>
          <w:rFonts w:ascii="仿宋" w:eastAsia="仿宋" w:hAnsi="仿宋" w:cs="Times New Roman"/>
          <w:color w:val="000000"/>
          <w:kern w:val="0"/>
          <w:sz w:val="28"/>
          <w:szCs w:val="28"/>
          <w:lang w:eastAsia="zh-CN"/>
        </w:rPr>
        <w:t>请按时为您的爱宠进行健康体检、、降低猫犬患传染病的机率。</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17.</w:t>
      </w:r>
      <w:r>
        <w:rPr>
          <w:rFonts w:ascii="仿宋" w:eastAsia="仿宋" w:hAnsi="仿宋" w:cs="Times New Roman"/>
          <w:color w:val="000000"/>
          <w:kern w:val="0"/>
          <w:sz w:val="28"/>
          <w:szCs w:val="28"/>
          <w:lang w:eastAsia="zh-CN"/>
        </w:rPr>
        <w:t>携带宠物出行时，应主动，尤其是老人，儿童和孕妇。</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18.</w:t>
      </w:r>
      <w:r>
        <w:rPr>
          <w:rFonts w:ascii="仿宋" w:eastAsia="仿宋" w:hAnsi="仿宋" w:cs="Times New Roman"/>
          <w:color w:val="000000"/>
          <w:kern w:val="0"/>
          <w:sz w:val="28"/>
          <w:szCs w:val="28"/>
          <w:lang w:eastAsia="zh-CN"/>
        </w:rPr>
        <w:t>接待来客及时、送水，不怠慢失礼。</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19.</w:t>
      </w:r>
      <w:r>
        <w:rPr>
          <w:rFonts w:ascii="仿宋" w:eastAsia="仿宋" w:hAnsi="仿宋" w:cs="Times New Roman"/>
          <w:color w:val="000000"/>
          <w:kern w:val="0"/>
          <w:sz w:val="28"/>
          <w:szCs w:val="28"/>
          <w:lang w:eastAsia="zh-CN"/>
        </w:rPr>
        <w:t>养宠人应以的态度承担因管理宠物不当而引发的一切后果，如抓伤他人、咬伤他人或损坏公物等。</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hint="eastAsia"/>
          <w:sz w:val="28"/>
          <w:szCs w:val="28"/>
          <w:lang w:eastAsia="zh-CN"/>
        </w:rPr>
        <w:t>20.</w:t>
      </w:r>
      <w:r>
        <w:rPr>
          <w:rFonts w:ascii="仿宋" w:eastAsia="仿宋" w:hAnsi="仿宋" w:cs="Times New Roman"/>
          <w:color w:val="000000"/>
          <w:kern w:val="0"/>
          <w:sz w:val="28"/>
          <w:szCs w:val="28"/>
          <w:lang w:eastAsia="zh-CN"/>
        </w:rPr>
        <w:t>携犬乘坐电梯时，应避开乘坐电梯的，并对犬只加以控制。</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lastRenderedPageBreak/>
        <w:t>21.</w:t>
      </w:r>
      <w:r>
        <w:rPr>
          <w:rFonts w:ascii="仿宋" w:eastAsia="仿宋" w:hAnsi="仿宋" w:cs="Times New Roman"/>
          <w:color w:val="000000"/>
          <w:kern w:val="0"/>
          <w:sz w:val="28"/>
          <w:szCs w:val="28"/>
          <w:lang w:eastAsia="zh-CN"/>
        </w:rPr>
        <w:t>借东西请及时归还，爱惜他人财物，</w:t>
      </w:r>
      <w:r>
        <w:rPr>
          <w:rFonts w:ascii="MingLiU" w:eastAsia="MingLiU" w:hAnsi="MingLiU" w:cs="MingLiU" w:hint="eastAsia"/>
          <w:color w:val="000000"/>
          <w:kern w:val="0"/>
          <w:sz w:val="28"/>
          <w:szCs w:val="28"/>
          <w:u w:val="single"/>
          <w:lang w:eastAsia="zh-CN"/>
        </w:rPr>
        <w:t>  </w:t>
      </w:r>
      <w:r>
        <w:rPr>
          <w:rFonts w:ascii="仿宋" w:eastAsia="仿宋" w:hAnsi="仿宋" w:cs="Times New Roman"/>
          <w:color w:val="000000"/>
          <w:kern w:val="0"/>
          <w:sz w:val="28"/>
          <w:szCs w:val="28"/>
          <w:lang w:eastAsia="zh-CN"/>
        </w:rPr>
        <w:t>。</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22.</w:t>
      </w:r>
      <w:r>
        <w:rPr>
          <w:rFonts w:ascii="仿宋" w:eastAsia="仿宋" w:hAnsi="仿宋" w:cs="Times New Roman"/>
          <w:color w:val="000000"/>
          <w:kern w:val="0"/>
          <w:sz w:val="28"/>
          <w:szCs w:val="28"/>
          <w:lang w:eastAsia="zh-CN"/>
        </w:rPr>
        <w:t>自我介绍要注意把握好时机，自我介绍内容繁简适度，实事求是，态度谦虚，注意礼节。时间一般以</w:t>
      </w:r>
      <w:r>
        <w:rPr>
          <w:rFonts w:ascii="MingLiU" w:eastAsia="MingLiU" w:hAnsi="MingLiU" w:cs="MingLiU" w:hint="eastAsia"/>
          <w:color w:val="000000"/>
          <w:kern w:val="0"/>
          <w:sz w:val="28"/>
          <w:szCs w:val="28"/>
          <w:u w:val="single"/>
          <w:lang w:eastAsia="zh-CN"/>
        </w:rPr>
        <w:t>  </w:t>
      </w:r>
      <w:r>
        <w:rPr>
          <w:rFonts w:ascii="仿宋" w:eastAsia="仿宋" w:hAnsi="仿宋" w:cs="Times New Roman"/>
          <w:color w:val="000000"/>
          <w:kern w:val="0"/>
          <w:sz w:val="28"/>
          <w:szCs w:val="28"/>
          <w:lang w:eastAsia="zh-CN"/>
        </w:rPr>
        <w:t>为宜，如对方有认识自己的愿望可继续介绍。</w:t>
      </w:r>
      <w:r>
        <w:rPr>
          <w:rFonts w:ascii="MingLiU" w:eastAsia="MingLiU" w:hAnsi="MingLiU" w:cs="MingLiU" w:hint="eastAsia"/>
          <w:color w:val="000000"/>
          <w:kern w:val="0"/>
          <w:sz w:val="28"/>
          <w:szCs w:val="28"/>
          <w:lang w:eastAsia="zh-CN"/>
        </w:rPr>
        <w:t> </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23.仪容仪表是一个人的和外在形象的具体展现。</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24.</w:t>
      </w:r>
      <w:r>
        <w:rPr>
          <w:rFonts w:ascii="仿宋" w:eastAsia="仿宋" w:hAnsi="仿宋" w:cs="Times New Roman"/>
          <w:color w:val="000000"/>
          <w:kern w:val="0"/>
          <w:sz w:val="28"/>
          <w:szCs w:val="28"/>
          <w:lang w:eastAsia="zh-CN"/>
        </w:rPr>
        <w:t>会议文件一般根据会议议题来准备，文件通常在写上会议名称，一般称“××会议文件”。</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25.在手势语运用中,切忌谈话时伸出食指指点，这是一种不礼貌的行为。</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26.在涉外交往中,对外国部长以上的高级官员可称为。</w:t>
      </w:r>
    </w:p>
    <w:p w:rsidR="00DC17BF" w:rsidRDefault="0097062A">
      <w:pPr>
        <w:widowControl/>
        <w:rPr>
          <w:rFonts w:ascii="仿宋" w:eastAsia="仿宋" w:hAnsi="仿宋" w:cs="PMingLiU"/>
          <w:color w:val="000000"/>
          <w:kern w:val="0"/>
          <w:sz w:val="28"/>
          <w:szCs w:val="28"/>
          <w:lang w:eastAsia="zh-CN"/>
        </w:rPr>
      </w:pPr>
      <w:r>
        <w:rPr>
          <w:rFonts w:ascii="仿宋" w:eastAsia="仿宋" w:hAnsi="仿宋" w:cs="PMingLiU" w:hint="eastAsia"/>
          <w:color w:val="000000"/>
          <w:kern w:val="0"/>
          <w:sz w:val="28"/>
          <w:szCs w:val="28"/>
          <w:lang w:eastAsia="zh-CN"/>
        </w:rPr>
        <w:t>27.小</w:t>
      </w:r>
      <w:r>
        <w:rPr>
          <w:rFonts w:ascii="仿宋" w:eastAsia="仿宋" w:hAnsi="仿宋" w:cs="PMingLiU"/>
          <w:color w:val="000000"/>
          <w:kern w:val="0"/>
          <w:sz w:val="28"/>
          <w:szCs w:val="28"/>
          <w:lang w:eastAsia="zh-CN"/>
        </w:rPr>
        <w:t>强雨天骑自行车去看足球比赛，他穿色的雨衣是最安全的。</w:t>
      </w:r>
    </w:p>
    <w:p w:rsidR="00DC17BF" w:rsidRDefault="0097062A">
      <w:pPr>
        <w:widowControl/>
      </w:pPr>
      <w:r>
        <w:rPr>
          <w:rFonts w:ascii="仿宋" w:eastAsia="仿宋" w:hAnsi="仿宋" w:cs="PMingLiU" w:hint="eastAsia"/>
          <w:color w:val="000000"/>
          <w:kern w:val="0"/>
          <w:sz w:val="28"/>
          <w:szCs w:val="28"/>
          <w:lang w:eastAsia="zh-CN"/>
        </w:rPr>
        <w:t>28.“路径窄处，留一步与人同行，滋味浓的，减三分让人尝。”作者是。</w:t>
      </w:r>
    </w:p>
    <w:p w:rsidR="00DC17BF" w:rsidRDefault="0097062A">
      <w:pPr>
        <w:widowControl/>
      </w:pPr>
      <w:r>
        <w:rPr>
          <w:rFonts w:ascii="仿宋" w:eastAsia="仿宋" w:hAnsi="仿宋" w:cs="PMingLiU" w:hint="eastAsia"/>
          <w:color w:val="000000"/>
          <w:kern w:val="0"/>
          <w:sz w:val="28"/>
          <w:szCs w:val="28"/>
          <w:lang w:eastAsia="zh-CN"/>
        </w:rPr>
        <w:t>29.行人在路口应当按照信号灯的指示通行，当遇到交通警察指挥手势与信号灯指示不一致时，要按照通行。</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30.在商场、超市中挑选到购物篮中的商品,经考虑又不需要了，应将商品。</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31.行拥抱礼时主动者应在上，在下。</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32.听取汇报时，应、有问必答、适当提问、以礼相待。</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33.对待上级应服从命令，维护威信、 、不得越位。</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34.对待下级应注意：平等、、公正、体贴。</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35.绿色消费应该做到对自然资源的和综合利用。</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36.探望病人的时间长短大约分钟较为适宜。</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lastRenderedPageBreak/>
        <w:t>37.中国人收到礼物一般时候打开。</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38.升国旗时应肃立站好，如旁边人与你交谈，你应该及时。</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39.享用自助餐时，应遵守的基本原则是</w:t>
      </w:r>
      <w:r>
        <w:rPr>
          <w:rFonts w:ascii="仿宋" w:eastAsia="仿宋" w:hAnsi="仿宋" w:cs="Times New Roman" w:hint="eastAsia"/>
          <w:color w:val="000000"/>
          <w:kern w:val="0"/>
          <w:sz w:val="28"/>
          <w:szCs w:val="28"/>
          <w:u w:val="single"/>
          <w:lang w:eastAsia="zh-CN"/>
        </w:rPr>
        <w:t xml:space="preserve"> “          ” </w:t>
      </w:r>
      <w:r>
        <w:rPr>
          <w:rFonts w:ascii="仿宋" w:eastAsia="仿宋" w:hAnsi="仿宋" w:cs="Times New Roman" w:hint="eastAsia"/>
          <w:color w:val="000000"/>
          <w:kern w:val="0"/>
          <w:sz w:val="28"/>
          <w:szCs w:val="28"/>
          <w:lang w:eastAsia="zh-CN"/>
        </w:rPr>
        <w:t>，还要注意不要围在餐台边进食。</w:t>
      </w:r>
    </w:p>
    <w:p w:rsidR="00DC17BF" w:rsidRDefault="0097062A">
      <w:pPr>
        <w:widowControl/>
        <w:shd w:val="clear" w:color="FFFFFF"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40.员工应当遵守的会议纪律包括四个方面:规范着装、、</w:t>
      </w:r>
      <w:bookmarkStart w:id="0" w:name="_GoBack"/>
      <w:bookmarkEnd w:id="0"/>
      <w:r>
        <w:rPr>
          <w:rFonts w:ascii="仿宋" w:eastAsia="仿宋" w:hAnsi="仿宋" w:cs="Times New Roman" w:hint="eastAsia"/>
          <w:color w:val="000000"/>
          <w:kern w:val="0"/>
          <w:sz w:val="28"/>
          <w:szCs w:val="28"/>
          <w:lang w:eastAsia="zh-CN"/>
        </w:rPr>
        <w:t>维护秩序、专心听讲。</w:t>
      </w:r>
    </w:p>
    <w:p w:rsidR="00DC17BF" w:rsidRDefault="0097062A">
      <w:pPr>
        <w:widowControl/>
        <w:shd w:val="clear" w:color="FFFFFF" w:fill="FFFFFF"/>
        <w:rPr>
          <w:rFonts w:ascii="仿宋" w:eastAsia="仿宋" w:hAnsi="仿宋"/>
          <w:b/>
          <w:sz w:val="32"/>
          <w:szCs w:val="32"/>
          <w:lang w:eastAsia="zh-CN"/>
        </w:rPr>
      </w:pPr>
      <w:r>
        <w:rPr>
          <w:rFonts w:ascii="仿宋" w:eastAsia="仿宋" w:hAnsi="仿宋" w:hint="eastAsia"/>
          <w:b/>
          <w:sz w:val="32"/>
          <w:szCs w:val="32"/>
          <w:lang w:eastAsia="zh-CN"/>
        </w:rPr>
        <w:t>三、简答题（共15题，每题3分）</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w:t>
      </w:r>
      <w:r>
        <w:rPr>
          <w:rFonts w:ascii="仿宋" w:eastAsia="仿宋" w:hAnsi="仿宋" w:cs="Times New Roman"/>
          <w:color w:val="000000"/>
          <w:kern w:val="0"/>
          <w:sz w:val="28"/>
          <w:szCs w:val="28"/>
          <w:lang w:eastAsia="zh-CN"/>
        </w:rPr>
        <w:t>礼仪的基本原则有哪些？</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2.同事之间应遵循的礼仪是什么？</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FFFFFF" w:fill="FFFFFF"/>
      </w:pPr>
      <w:r>
        <w:rPr>
          <w:rFonts w:ascii="仿宋" w:eastAsia="仿宋" w:hAnsi="仿宋" w:cs="Times New Roman" w:hint="eastAsia"/>
          <w:color w:val="000000"/>
          <w:kern w:val="0"/>
          <w:sz w:val="28"/>
          <w:szCs w:val="28"/>
          <w:lang w:eastAsia="zh-CN"/>
        </w:rPr>
        <w:t>3.自我介绍要达到恰到好处、不失分寸，必须注意哪些方面的问题？</w:t>
      </w: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答：</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4.在公共场所里，我们面临的是公共的环境，公共礼仪不仅要遵循我们日常交际中要求的礼仪，而且还有一些更应强调的礼仪原则是什么？</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5.参加工作会议的一般礼仪有哪些？</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6.用餐时，要注意哪些礼仪?</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7.乘坐公共汽车和地铁列车时应遵守哪些礼节、礼貌？（至少说出五条）</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8.文明出游应保护生态环境，要做到？</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9.文明出游应爱惜公共设施，要做到？</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10.居家邻里文明包括哪些方面？</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11.养犬养宠文明要注意哪些方面？</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lastRenderedPageBreak/>
        <w:t>12.遇到熟人要打招呼，互致问候，不能视而不见；需要交谈时，要注意什么?</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13.作为一名文明观众在影剧院和体育馆等公共场所观看演出时应该怎么做</w:t>
      </w:r>
      <w:r>
        <w:rPr>
          <w:rFonts w:ascii="仿宋" w:eastAsia="仿宋" w:hAnsi="仿宋" w:cs="Times New Roman" w:hint="eastAsia"/>
          <w:color w:val="000000"/>
          <w:kern w:val="0"/>
          <w:sz w:val="28"/>
          <w:szCs w:val="28"/>
          <w:lang w:eastAsia="zh-CN"/>
        </w:rPr>
        <w:t>？</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color w:val="000000"/>
          <w:kern w:val="0"/>
          <w:sz w:val="28"/>
          <w:szCs w:val="28"/>
          <w:lang w:eastAsia="zh-CN"/>
        </w:rPr>
        <w:t>14.阅览馆所文明包括哪些方面？</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97062A">
      <w:pPr>
        <w:widowControl/>
        <w:shd w:val="clear" w:color="auto" w:fill="FFFFFF"/>
        <w:rPr>
          <w:rFonts w:ascii="仿宋" w:eastAsia="仿宋" w:hAnsi="仿宋" w:cs="Times New Roman"/>
          <w:color w:val="000000"/>
          <w:kern w:val="0"/>
          <w:sz w:val="28"/>
          <w:szCs w:val="28"/>
          <w:lang w:eastAsia="zh-CN"/>
        </w:rPr>
      </w:pPr>
      <w:r>
        <w:rPr>
          <w:rFonts w:ascii="仿宋" w:eastAsia="仿宋" w:hAnsi="仿宋" w:cs="Times New Roman" w:hint="eastAsia"/>
          <w:color w:val="000000"/>
          <w:kern w:val="0"/>
          <w:sz w:val="28"/>
          <w:szCs w:val="28"/>
          <w:lang w:eastAsia="zh-CN"/>
        </w:rPr>
        <w:t>15.走路时应注意哪些礼节、礼貌？</w:t>
      </w: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widowControl/>
        <w:shd w:val="clear" w:color="auto" w:fill="FFFFFF"/>
        <w:rPr>
          <w:rFonts w:ascii="仿宋" w:eastAsia="仿宋" w:hAnsi="仿宋" w:cs="Times New Roman"/>
          <w:color w:val="000000"/>
          <w:kern w:val="0"/>
          <w:sz w:val="28"/>
          <w:szCs w:val="28"/>
          <w:lang w:eastAsia="zh-CN"/>
        </w:rPr>
      </w:pPr>
    </w:p>
    <w:p w:rsidR="00DC17BF" w:rsidRDefault="00DC17BF">
      <w:pPr>
        <w:rPr>
          <w:rFonts w:ascii="仿宋" w:eastAsia="仿宋" w:hAnsi="仿宋" w:cs="Times New Roman"/>
          <w:b/>
          <w:bCs/>
          <w:color w:val="000000"/>
          <w:kern w:val="0"/>
          <w:sz w:val="28"/>
          <w:szCs w:val="28"/>
          <w:lang w:eastAsia="zh-CN"/>
        </w:rPr>
      </w:pPr>
    </w:p>
    <w:p w:rsidR="00DC17BF" w:rsidRDefault="0097062A">
      <w:pPr>
        <w:rPr>
          <w:rFonts w:ascii="Times New Roman" w:eastAsia="仿宋_GB2312" w:hAnsi="Times New Roman" w:cs="Times New Roman"/>
          <w:b/>
          <w:bCs/>
          <w:snapToGrid w:val="0"/>
          <w:color w:val="000000"/>
          <w:spacing w:val="6"/>
          <w:kern w:val="0"/>
          <w:sz w:val="30"/>
          <w:szCs w:val="30"/>
        </w:rPr>
      </w:pPr>
      <w:r>
        <w:rPr>
          <w:rFonts w:ascii="Times New Roman" w:eastAsia="仿宋_GB2312" w:hAnsi="Times New Roman" w:cs="Times New Roman" w:hint="eastAsia"/>
          <w:b/>
          <w:bCs/>
          <w:snapToGrid w:val="0"/>
          <w:color w:val="000000"/>
          <w:spacing w:val="6"/>
          <w:kern w:val="0"/>
          <w:sz w:val="30"/>
          <w:szCs w:val="30"/>
        </w:rPr>
        <w:t>注</w:t>
      </w:r>
      <w:r>
        <w:rPr>
          <w:rFonts w:ascii="Times New Roman" w:eastAsia="仿宋_GB2312" w:hAnsi="Times New Roman" w:cs="Times New Roman" w:hint="eastAsia"/>
          <w:b/>
          <w:bCs/>
          <w:snapToGrid w:val="0"/>
          <w:color w:val="000000"/>
          <w:spacing w:val="6"/>
          <w:kern w:val="0"/>
          <w:sz w:val="30"/>
          <w:szCs w:val="30"/>
        </w:rPr>
        <w:t>:</w:t>
      </w:r>
      <w:r>
        <w:rPr>
          <w:rFonts w:ascii="Times New Roman" w:eastAsia="仿宋_GB2312" w:hAnsi="Times New Roman" w:cs="Times New Roman" w:hint="eastAsia"/>
          <w:b/>
          <w:bCs/>
          <w:snapToGrid w:val="0"/>
          <w:color w:val="000000"/>
          <w:spacing w:val="6"/>
          <w:kern w:val="0"/>
          <w:sz w:val="30"/>
          <w:szCs w:val="30"/>
        </w:rPr>
        <w:t>试题刊载后，请各开发区管委会、县（市）区文明办、市直文明办认真组织本辖区各单位以单位名义参加竞答活动，并收集本辖区竞答试卷于截止时间</w:t>
      </w:r>
      <w:r>
        <w:rPr>
          <w:rFonts w:ascii="Times New Roman" w:eastAsia="仿宋_GB2312" w:hAnsi="Times New Roman" w:cs="Times New Roman" w:hint="eastAsia"/>
          <w:b/>
          <w:bCs/>
          <w:snapToGrid w:val="0"/>
          <w:color w:val="000000"/>
          <w:spacing w:val="6"/>
          <w:kern w:val="0"/>
          <w:sz w:val="30"/>
          <w:szCs w:val="30"/>
        </w:rPr>
        <w:t>8</w:t>
      </w:r>
      <w:r>
        <w:rPr>
          <w:rFonts w:ascii="Times New Roman" w:eastAsia="仿宋_GB2312" w:hAnsi="Times New Roman" w:cs="Times New Roman" w:hint="eastAsia"/>
          <w:b/>
          <w:bCs/>
          <w:snapToGrid w:val="0"/>
          <w:color w:val="000000"/>
          <w:spacing w:val="6"/>
          <w:kern w:val="0"/>
          <w:sz w:val="30"/>
          <w:szCs w:val="30"/>
        </w:rPr>
        <w:t>月</w:t>
      </w:r>
      <w:r>
        <w:rPr>
          <w:rFonts w:ascii="Times New Roman" w:eastAsia="仿宋_GB2312" w:hAnsi="Times New Roman" w:cs="Times New Roman" w:hint="eastAsia"/>
          <w:b/>
          <w:bCs/>
          <w:snapToGrid w:val="0"/>
          <w:color w:val="000000"/>
          <w:spacing w:val="6"/>
          <w:kern w:val="0"/>
          <w:sz w:val="30"/>
          <w:szCs w:val="30"/>
        </w:rPr>
        <w:t>20</w:t>
      </w:r>
      <w:r>
        <w:rPr>
          <w:rFonts w:ascii="Times New Roman" w:eastAsia="仿宋_GB2312" w:hAnsi="Times New Roman" w:cs="Times New Roman" w:hint="eastAsia"/>
          <w:b/>
          <w:bCs/>
          <w:snapToGrid w:val="0"/>
          <w:color w:val="000000"/>
          <w:spacing w:val="6"/>
          <w:kern w:val="0"/>
          <w:sz w:val="30"/>
          <w:szCs w:val="30"/>
        </w:rPr>
        <w:t>日前一并送回组委会；非单位人员以</w:t>
      </w:r>
      <w:r>
        <w:rPr>
          <w:rFonts w:ascii="Times New Roman" w:eastAsia="仿宋_GB2312" w:hAnsi="Times New Roman" w:cs="Times New Roman" w:hint="eastAsia"/>
          <w:b/>
          <w:bCs/>
          <w:snapToGrid w:val="0"/>
          <w:color w:val="000000"/>
          <w:spacing w:val="6"/>
          <w:kern w:val="0"/>
          <w:sz w:val="30"/>
          <w:szCs w:val="30"/>
        </w:rPr>
        <w:lastRenderedPageBreak/>
        <w:t>个人名义参加竞答活动的务必写上姓名和联系方式，并于</w:t>
      </w:r>
      <w:r>
        <w:rPr>
          <w:rFonts w:ascii="Times New Roman" w:eastAsia="仿宋_GB2312" w:hAnsi="Times New Roman" w:cs="Times New Roman" w:hint="eastAsia"/>
          <w:b/>
          <w:bCs/>
          <w:snapToGrid w:val="0"/>
          <w:color w:val="000000"/>
          <w:spacing w:val="6"/>
          <w:kern w:val="0"/>
          <w:sz w:val="30"/>
          <w:szCs w:val="30"/>
        </w:rPr>
        <w:t>8</w:t>
      </w:r>
      <w:r>
        <w:rPr>
          <w:rFonts w:ascii="Times New Roman" w:eastAsia="仿宋_GB2312" w:hAnsi="Times New Roman" w:cs="Times New Roman" w:hint="eastAsia"/>
          <w:b/>
          <w:bCs/>
          <w:snapToGrid w:val="0"/>
          <w:color w:val="000000"/>
          <w:spacing w:val="6"/>
          <w:kern w:val="0"/>
          <w:sz w:val="30"/>
          <w:szCs w:val="30"/>
        </w:rPr>
        <w:t>月</w:t>
      </w:r>
      <w:r>
        <w:rPr>
          <w:rFonts w:ascii="Times New Roman" w:eastAsia="仿宋_GB2312" w:hAnsi="Times New Roman" w:cs="Times New Roman" w:hint="eastAsia"/>
          <w:b/>
          <w:bCs/>
          <w:snapToGrid w:val="0"/>
          <w:color w:val="000000"/>
          <w:spacing w:val="6"/>
          <w:kern w:val="0"/>
          <w:sz w:val="30"/>
          <w:szCs w:val="30"/>
        </w:rPr>
        <w:t>18</w:t>
      </w:r>
      <w:r>
        <w:rPr>
          <w:rFonts w:ascii="Times New Roman" w:eastAsia="仿宋_GB2312" w:hAnsi="Times New Roman" w:cs="Times New Roman" w:hint="eastAsia"/>
          <w:b/>
          <w:bCs/>
          <w:snapToGrid w:val="0"/>
          <w:color w:val="000000"/>
          <w:spacing w:val="6"/>
          <w:kern w:val="0"/>
          <w:sz w:val="30"/>
          <w:szCs w:val="30"/>
        </w:rPr>
        <w:t>日前寄出（以邮戳为准）到组委会。组委会设在郑州晚报社。</w:t>
      </w:r>
    </w:p>
    <w:p w:rsidR="00DC17BF" w:rsidRDefault="0097062A">
      <w:pPr>
        <w:rPr>
          <w:rFonts w:ascii="仿宋" w:eastAsia="仿宋" w:hAnsi="仿宋" w:cs="Times New Roman"/>
          <w:color w:val="000000"/>
          <w:kern w:val="0"/>
          <w:sz w:val="30"/>
          <w:szCs w:val="30"/>
          <w:lang w:eastAsia="zh-CN"/>
        </w:rPr>
      </w:pPr>
      <w:r>
        <w:rPr>
          <w:rFonts w:ascii="仿宋" w:eastAsia="仿宋" w:hAnsi="仿宋" w:cs="Times New Roman" w:hint="eastAsia"/>
          <w:b/>
          <w:bCs/>
          <w:color w:val="000000"/>
          <w:kern w:val="0"/>
          <w:sz w:val="30"/>
          <w:szCs w:val="30"/>
          <w:lang w:eastAsia="zh-CN"/>
        </w:rPr>
        <w:t>试卷邮寄地址:郑州市郑东新区商鼎路77号文化产业大厦郑州晚报社1021室，电话:18638929919</w:t>
      </w:r>
    </w:p>
    <w:sectPr w:rsidR="00DC17BF" w:rsidSect="00DC17BF">
      <w:pgSz w:w="11906" w:h="16838"/>
      <w:pgMar w:top="1440" w:right="1440"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F8" w:rsidRDefault="00BE57F8" w:rsidP="005F355C">
      <w:r>
        <w:separator/>
      </w:r>
    </w:p>
  </w:endnote>
  <w:endnote w:type="continuationSeparator" w:id="1">
    <w:p w:rsidR="00BE57F8" w:rsidRDefault="00BE57F8" w:rsidP="005F3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F8" w:rsidRDefault="00BE57F8" w:rsidP="005F355C">
      <w:r>
        <w:separator/>
      </w:r>
    </w:p>
  </w:footnote>
  <w:footnote w:type="continuationSeparator" w:id="1">
    <w:p w:rsidR="00BE57F8" w:rsidRDefault="00BE57F8" w:rsidP="005F3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7BF"/>
    <w:rsid w:val="00290221"/>
    <w:rsid w:val="005F355C"/>
    <w:rsid w:val="0097062A"/>
    <w:rsid w:val="00A0332F"/>
    <w:rsid w:val="00BE57F8"/>
    <w:rsid w:val="00DC17BF"/>
    <w:rsid w:val="635A5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7BF"/>
    <w:pPr>
      <w:widowControl w:val="0"/>
      <w:jc w:val="both"/>
    </w:pPr>
    <w:rPr>
      <w:kern w:val="2"/>
      <w:sz w:val="21"/>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17BF"/>
    <w:pPr>
      <w:tabs>
        <w:tab w:val="center" w:pos="4513"/>
        <w:tab w:val="right" w:pos="9026"/>
      </w:tabs>
      <w:snapToGrid w:val="0"/>
    </w:pPr>
    <w:rPr>
      <w:sz w:val="20"/>
      <w:szCs w:val="20"/>
    </w:rPr>
  </w:style>
  <w:style w:type="paragraph" w:styleId="a4">
    <w:name w:val="header"/>
    <w:basedOn w:val="a"/>
    <w:link w:val="Char0"/>
    <w:uiPriority w:val="99"/>
    <w:rsid w:val="00DC17BF"/>
    <w:pPr>
      <w:tabs>
        <w:tab w:val="center" w:pos="4513"/>
        <w:tab w:val="right" w:pos="9026"/>
      </w:tabs>
      <w:snapToGrid w:val="0"/>
    </w:pPr>
    <w:rPr>
      <w:sz w:val="20"/>
      <w:szCs w:val="20"/>
    </w:rPr>
  </w:style>
  <w:style w:type="character" w:customStyle="1" w:styleId="Char0">
    <w:name w:val="页眉 Char"/>
    <w:basedOn w:val="a0"/>
    <w:link w:val="a4"/>
    <w:uiPriority w:val="99"/>
    <w:rsid w:val="00DC17BF"/>
    <w:rPr>
      <w:sz w:val="20"/>
      <w:szCs w:val="20"/>
    </w:rPr>
  </w:style>
  <w:style w:type="character" w:customStyle="1" w:styleId="Char">
    <w:name w:val="页脚 Char"/>
    <w:basedOn w:val="a0"/>
    <w:link w:val="a3"/>
    <w:uiPriority w:val="99"/>
    <w:rsid w:val="00DC17BF"/>
    <w:rPr>
      <w:sz w:val="20"/>
      <w:szCs w:val="20"/>
    </w:rPr>
  </w:style>
  <w:style w:type="paragraph" w:customStyle="1" w:styleId="1">
    <w:name w:val="列出段落1"/>
    <w:basedOn w:val="a"/>
    <w:uiPriority w:val="34"/>
    <w:qFormat/>
    <w:rsid w:val="00DC17BF"/>
    <w:pPr>
      <w:ind w:leftChars="200" w:left="480"/>
    </w:pPr>
  </w:style>
  <w:style w:type="paragraph" w:customStyle="1" w:styleId="a5">
    <w:name w:val="&quot;三仿&quot;"/>
    <w:qFormat/>
    <w:rsid w:val="00DC17BF"/>
    <w:pPr>
      <w:widowControl w:val="0"/>
      <w:overflowPunct w:val="0"/>
      <w:autoSpaceDE w:val="0"/>
      <w:adjustRightInd w:val="0"/>
      <w:spacing w:line="567" w:lineRule="atLeast"/>
      <w:ind w:firstLine="646"/>
      <w:jc w:val="both"/>
    </w:pPr>
    <w:rPr>
      <w:rFonts w:ascii="Times New Roman" w:eastAsia="仿宋_GB2312" w:hAnsi="Times New Roman" w:cs="Times New Roman" w:hint="eastAsia"/>
      <w:snapToGrid w:val="0"/>
      <w:color w:val="000000"/>
      <w:spacing w:val="6"/>
      <w:sz w:val="32"/>
      <w:lang w:eastAsia="zh-TW"/>
    </w:rPr>
  </w:style>
  <w:style w:type="paragraph" w:customStyle="1" w:styleId="footer">
    <w:name w:val="&quot;footer&quot;"/>
    <w:rsid w:val="00DC17BF"/>
    <w:pPr>
      <w:widowControl w:val="0"/>
      <w:tabs>
        <w:tab w:val="center" w:pos="4140"/>
        <w:tab w:val="right" w:pos="8300"/>
      </w:tabs>
      <w:snapToGrid w:val="0"/>
    </w:pPr>
    <w:rPr>
      <w:kern w:val="2"/>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hp</cp:lastModifiedBy>
  <cp:revision>26</cp:revision>
  <dcterms:created xsi:type="dcterms:W3CDTF">2016-08-04T07:24:00Z</dcterms:created>
  <dcterms:modified xsi:type="dcterms:W3CDTF">2016-08-05T08:32:00Z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