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44" w:rsidRDefault="002465C0" w:rsidP="00D51864">
      <w:pPr>
        <w:pStyle w:val="a3"/>
        <w:shd w:val="clear" w:color="auto" w:fill="FFFFFF"/>
        <w:spacing w:before="0" w:beforeAutospacing="0" w:after="0" w:afterAutospacing="0" w:line="560" w:lineRule="exact"/>
        <w:jc w:val="center"/>
        <w:rPr>
          <w:rFonts w:ascii="方正小标宋简体" w:eastAsia="方正小标宋简体" w:hAnsi="微软雅黑"/>
          <w:spacing w:val="-2"/>
          <w:sz w:val="44"/>
          <w:szCs w:val="44"/>
        </w:rPr>
      </w:pPr>
      <w:proofErr w:type="gramStart"/>
      <w:r>
        <w:rPr>
          <w:rFonts w:ascii="方正小标宋简体" w:eastAsia="方正小标宋简体" w:hAnsi="微软雅黑" w:hint="eastAsia"/>
          <w:sz w:val="44"/>
          <w:szCs w:val="44"/>
        </w:rPr>
        <w:t>《</w:t>
      </w:r>
      <w:proofErr w:type="gramEnd"/>
      <w:r w:rsidR="00EE55E0" w:rsidRPr="00F044CE">
        <w:rPr>
          <w:rFonts w:ascii="方正小标宋简体" w:eastAsia="方正小标宋简体" w:hAnsi="微软雅黑" w:hint="eastAsia"/>
          <w:sz w:val="44"/>
          <w:szCs w:val="44"/>
        </w:rPr>
        <w:t>郑州市农业农村工作委员会关于</w:t>
      </w:r>
      <w:r w:rsidR="00D51864" w:rsidRPr="00FF347B">
        <w:rPr>
          <w:rFonts w:ascii="方正小标宋简体" w:eastAsia="方正小标宋简体" w:hAnsi="微软雅黑" w:hint="eastAsia"/>
          <w:spacing w:val="-2"/>
          <w:sz w:val="44"/>
          <w:szCs w:val="44"/>
        </w:rPr>
        <w:t>印发</w:t>
      </w:r>
    </w:p>
    <w:p w:rsidR="003A0F44" w:rsidRDefault="00D51864" w:rsidP="00D51864">
      <w:pPr>
        <w:pStyle w:val="a3"/>
        <w:shd w:val="clear" w:color="auto" w:fill="FFFFFF"/>
        <w:spacing w:before="0" w:beforeAutospacing="0" w:after="0" w:afterAutospacing="0" w:line="560" w:lineRule="exact"/>
        <w:jc w:val="center"/>
        <w:rPr>
          <w:rFonts w:ascii="方正小标宋简体" w:eastAsia="方正小标宋简体" w:hAnsi="微软雅黑"/>
          <w:spacing w:val="-2"/>
          <w:sz w:val="44"/>
          <w:szCs w:val="44"/>
        </w:rPr>
      </w:pPr>
      <w:r w:rsidRPr="00FF347B">
        <w:rPr>
          <w:rFonts w:ascii="方正小标宋简体" w:eastAsia="方正小标宋简体" w:hAnsi="微软雅黑" w:hint="eastAsia"/>
          <w:spacing w:val="-2"/>
          <w:sz w:val="44"/>
          <w:szCs w:val="44"/>
        </w:rPr>
        <w:t>郑州市涉农补贴领域基层政务公开</w:t>
      </w:r>
    </w:p>
    <w:p w:rsidR="009130B0" w:rsidRDefault="00D51864" w:rsidP="00D51864">
      <w:pPr>
        <w:pStyle w:val="a3"/>
        <w:shd w:val="clear" w:color="auto" w:fill="FFFFFF"/>
        <w:spacing w:before="0" w:beforeAutospacing="0" w:after="0" w:afterAutospacing="0" w:line="560" w:lineRule="exact"/>
        <w:jc w:val="center"/>
        <w:rPr>
          <w:rFonts w:ascii="FZFSK--GBK1-0" w:eastAsia="FZFSK--GBK1-0" w:cs="FZFSK--GBK1-0"/>
          <w:sz w:val="29"/>
          <w:szCs w:val="29"/>
        </w:rPr>
      </w:pPr>
      <w:r w:rsidRPr="00FF347B">
        <w:rPr>
          <w:rFonts w:ascii="方正小标宋简体" w:eastAsia="方正小标宋简体" w:hAnsi="微软雅黑" w:hint="eastAsia"/>
          <w:spacing w:val="-2"/>
          <w:sz w:val="44"/>
          <w:szCs w:val="44"/>
        </w:rPr>
        <w:t>标准指引的通知</w:t>
      </w:r>
      <w:proofErr w:type="gramStart"/>
      <w:r w:rsidR="002465C0">
        <w:rPr>
          <w:rFonts w:ascii="方正小标宋简体" w:eastAsia="方正小标宋简体" w:hAnsi="微软雅黑" w:hint="eastAsia"/>
          <w:sz w:val="44"/>
          <w:szCs w:val="44"/>
        </w:rPr>
        <w:t>》</w:t>
      </w:r>
      <w:proofErr w:type="gramEnd"/>
      <w:r w:rsidR="009130B0">
        <w:rPr>
          <w:rFonts w:ascii="方正小标宋简体" w:eastAsia="方正小标宋简体" w:hAnsi="微软雅黑" w:hint="eastAsia"/>
          <w:sz w:val="44"/>
          <w:szCs w:val="44"/>
        </w:rPr>
        <w:t>政策解读</w:t>
      </w:r>
    </w:p>
    <w:p w:rsidR="009130B0" w:rsidRDefault="009130B0" w:rsidP="009130B0">
      <w:pPr>
        <w:rPr>
          <w:rFonts w:ascii="FZFSK--GBK1-0" w:eastAsia="FZFSK--GBK1-0" w:cs="FZFSK--GBK1-0"/>
          <w:kern w:val="0"/>
          <w:sz w:val="29"/>
          <w:szCs w:val="29"/>
        </w:rPr>
      </w:pPr>
    </w:p>
    <w:p w:rsidR="00363455" w:rsidRPr="003371D5" w:rsidRDefault="00512386" w:rsidP="0031265C">
      <w:pPr>
        <w:spacing w:line="560" w:lineRule="exact"/>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一、</w:t>
      </w:r>
      <w:r w:rsidR="009130B0" w:rsidRPr="003371D5">
        <w:rPr>
          <w:rFonts w:ascii="黑体" w:eastAsia="黑体" w:hAnsi="黑体" w:cs="FZFSK--GBK1-0" w:hint="eastAsia"/>
          <w:kern w:val="0"/>
          <w:sz w:val="32"/>
          <w:szCs w:val="32"/>
        </w:rPr>
        <w:t>背景依据</w:t>
      </w:r>
    </w:p>
    <w:p w:rsidR="00B01D77" w:rsidRDefault="00447337"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401387">
        <w:rPr>
          <w:rFonts w:ascii="仿宋" w:eastAsia="仿宋" w:hAnsi="仿宋" w:hint="eastAsia"/>
          <w:sz w:val="32"/>
          <w:szCs w:val="32"/>
        </w:rPr>
        <w:t>基层政府直接联系服务人民群众，是党中央、国务院决策部署的重要执行者。全面推进基层政务公开，对于坚持和完善基层民主制度，密切党和政府同人民群众联系，加强基层行政权力监督制约，提升基层政府治理能力具有重要意义。</w:t>
      </w:r>
      <w:r w:rsidR="003061B2">
        <w:rPr>
          <w:rFonts w:ascii="仿宋" w:eastAsia="仿宋" w:hAnsi="仿宋"/>
          <w:sz w:val="32"/>
          <w:szCs w:val="32"/>
        </w:rPr>
        <w:t>2019年底至</w:t>
      </w:r>
      <w:r w:rsidR="003061B2">
        <w:rPr>
          <w:rFonts w:ascii="仿宋" w:eastAsia="仿宋" w:hAnsi="仿宋" w:hint="eastAsia"/>
          <w:sz w:val="32"/>
          <w:szCs w:val="32"/>
        </w:rPr>
        <w:t>2</w:t>
      </w:r>
      <w:r w:rsidR="003061B2">
        <w:rPr>
          <w:rFonts w:ascii="仿宋" w:eastAsia="仿宋" w:hAnsi="仿宋"/>
          <w:sz w:val="32"/>
          <w:szCs w:val="32"/>
        </w:rPr>
        <w:t>020年</w:t>
      </w:r>
      <w:r w:rsidR="00F80235">
        <w:rPr>
          <w:rFonts w:ascii="仿宋" w:eastAsia="仿宋" w:hAnsi="仿宋" w:hint="eastAsia"/>
          <w:sz w:val="32"/>
          <w:szCs w:val="32"/>
        </w:rPr>
        <w:t>一季度</w:t>
      </w:r>
      <w:r w:rsidR="003061B2">
        <w:rPr>
          <w:rFonts w:ascii="仿宋" w:eastAsia="仿宋" w:hAnsi="仿宋" w:hint="eastAsia"/>
          <w:sz w:val="32"/>
          <w:szCs w:val="32"/>
        </w:rPr>
        <w:t>，</w:t>
      </w:r>
      <w:r w:rsidR="003061B2" w:rsidRPr="003061B2">
        <w:rPr>
          <w:rFonts w:ascii="仿宋" w:eastAsia="仿宋" w:hAnsi="仿宋" w:hint="eastAsia"/>
          <w:sz w:val="32"/>
          <w:szCs w:val="32"/>
        </w:rPr>
        <w:t>党中央国务院、省委省政府和市委市政府</w:t>
      </w:r>
      <w:r w:rsidR="003061B2">
        <w:rPr>
          <w:rFonts w:ascii="仿宋" w:eastAsia="仿宋" w:hAnsi="仿宋" w:hint="eastAsia"/>
          <w:sz w:val="32"/>
          <w:szCs w:val="32"/>
        </w:rPr>
        <w:t>对</w:t>
      </w:r>
      <w:r w:rsidR="003061B2" w:rsidRPr="003061B2">
        <w:rPr>
          <w:rFonts w:ascii="仿宋" w:eastAsia="仿宋" w:hAnsi="仿宋" w:hint="eastAsia"/>
          <w:sz w:val="32"/>
          <w:szCs w:val="32"/>
        </w:rPr>
        <w:t>关于全面推进政务公开</w:t>
      </w:r>
      <w:r w:rsidR="003061B2">
        <w:rPr>
          <w:rFonts w:ascii="仿宋" w:eastAsia="仿宋" w:hAnsi="仿宋" w:hint="eastAsia"/>
          <w:sz w:val="32"/>
          <w:szCs w:val="32"/>
        </w:rPr>
        <w:t>工作进行了安排</w:t>
      </w:r>
      <w:r w:rsidR="003061B2" w:rsidRPr="003061B2">
        <w:rPr>
          <w:rFonts w:ascii="仿宋" w:eastAsia="仿宋" w:hAnsi="仿宋" w:hint="eastAsia"/>
          <w:sz w:val="32"/>
          <w:szCs w:val="32"/>
        </w:rPr>
        <w:t>部署</w:t>
      </w:r>
      <w:r w:rsidR="003061B2">
        <w:rPr>
          <w:rFonts w:ascii="仿宋" w:eastAsia="仿宋" w:hAnsi="仿宋" w:hint="eastAsia"/>
          <w:sz w:val="32"/>
          <w:szCs w:val="32"/>
        </w:rPr>
        <w:t>。</w:t>
      </w:r>
    </w:p>
    <w:p w:rsidR="009130B0" w:rsidRPr="003371D5" w:rsidRDefault="00512386" w:rsidP="0031265C">
      <w:pPr>
        <w:spacing w:line="560" w:lineRule="exact"/>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二、</w:t>
      </w:r>
      <w:r w:rsidR="003371D5" w:rsidRPr="003371D5">
        <w:rPr>
          <w:rFonts w:ascii="黑体" w:eastAsia="黑体" w:hAnsi="黑体" w:cs="FZFSK--GBK1-0" w:hint="eastAsia"/>
          <w:kern w:val="0"/>
          <w:sz w:val="32"/>
          <w:szCs w:val="32"/>
        </w:rPr>
        <w:t>起草过程</w:t>
      </w:r>
    </w:p>
    <w:p w:rsidR="005365DE" w:rsidRPr="003371D5" w:rsidRDefault="005365DE" w:rsidP="0031265C">
      <w:pPr>
        <w:pStyle w:val="a3"/>
        <w:shd w:val="clear" w:color="auto" w:fill="FFFFFF"/>
        <w:spacing w:before="0" w:beforeAutospacing="0" w:after="0" w:afterAutospacing="0" w:line="560" w:lineRule="exact"/>
        <w:ind w:firstLineChars="200" w:firstLine="640"/>
        <w:jc w:val="both"/>
        <w:rPr>
          <w:rFonts w:ascii="黑体" w:eastAsia="黑体" w:hAnsi="黑体" w:cs="FZFSK--GBK1-0"/>
          <w:sz w:val="32"/>
          <w:szCs w:val="32"/>
        </w:rPr>
      </w:pPr>
      <w:r w:rsidRPr="00F044CE">
        <w:rPr>
          <w:rFonts w:ascii="仿宋" w:eastAsia="仿宋" w:hAnsi="仿宋"/>
          <w:sz w:val="32"/>
          <w:szCs w:val="32"/>
        </w:rPr>
        <w:t>为贯彻落实</w:t>
      </w:r>
      <w:r w:rsidR="004A174F">
        <w:rPr>
          <w:rFonts w:ascii="仿宋" w:eastAsia="仿宋" w:hAnsi="仿宋" w:hint="eastAsia"/>
          <w:sz w:val="32"/>
          <w:szCs w:val="32"/>
        </w:rPr>
        <w:t>有关工作</w:t>
      </w:r>
      <w:r>
        <w:rPr>
          <w:rFonts w:ascii="仿宋" w:eastAsia="仿宋" w:hAnsi="仿宋" w:hint="eastAsia"/>
          <w:sz w:val="32"/>
          <w:szCs w:val="32"/>
        </w:rPr>
        <w:t>。根据</w:t>
      </w:r>
      <w:r w:rsidRPr="00F044CE">
        <w:rPr>
          <w:rFonts w:ascii="仿宋" w:eastAsia="仿宋" w:hAnsi="仿宋" w:hint="eastAsia"/>
          <w:sz w:val="32"/>
          <w:szCs w:val="32"/>
        </w:rPr>
        <w:t>《郑州市人民政府办公厅关于全面推进基层政务公开标准化规范化工作实施方案的通知》（郑政办〔2</w:t>
      </w:r>
      <w:r w:rsidRPr="00F044CE">
        <w:rPr>
          <w:rFonts w:ascii="仿宋" w:eastAsia="仿宋" w:hAnsi="仿宋"/>
          <w:sz w:val="32"/>
          <w:szCs w:val="32"/>
        </w:rPr>
        <w:t>020</w:t>
      </w:r>
      <w:r w:rsidRPr="00F044CE">
        <w:rPr>
          <w:rFonts w:ascii="仿宋" w:eastAsia="仿宋" w:hAnsi="仿宋" w:hint="eastAsia"/>
          <w:sz w:val="32"/>
          <w:szCs w:val="32"/>
        </w:rPr>
        <w:t>〕1</w:t>
      </w:r>
      <w:r w:rsidRPr="00F044CE">
        <w:rPr>
          <w:rFonts w:ascii="仿宋" w:eastAsia="仿宋" w:hAnsi="仿宋"/>
          <w:sz w:val="32"/>
          <w:szCs w:val="32"/>
        </w:rPr>
        <w:t>3号</w:t>
      </w:r>
      <w:r w:rsidRPr="00F044CE">
        <w:rPr>
          <w:rFonts w:ascii="仿宋" w:eastAsia="仿宋" w:hAnsi="仿宋" w:hint="eastAsia"/>
          <w:sz w:val="32"/>
          <w:szCs w:val="32"/>
        </w:rPr>
        <w:t>）</w:t>
      </w:r>
      <w:r>
        <w:rPr>
          <w:rFonts w:ascii="仿宋" w:eastAsia="仿宋" w:hAnsi="仿宋" w:hint="eastAsia"/>
          <w:sz w:val="32"/>
          <w:szCs w:val="32"/>
        </w:rPr>
        <w:t>和</w:t>
      </w:r>
      <w:r w:rsidR="00D74FED" w:rsidRPr="00F044CE">
        <w:rPr>
          <w:rFonts w:ascii="仿宋" w:eastAsia="仿宋" w:hAnsi="仿宋" w:hint="eastAsia"/>
          <w:sz w:val="32"/>
          <w:szCs w:val="32"/>
        </w:rPr>
        <w:t>《</w:t>
      </w:r>
      <w:r w:rsidR="00D74FED" w:rsidRPr="00EB4C11">
        <w:rPr>
          <w:rFonts w:ascii="仿宋" w:eastAsia="仿宋" w:hAnsi="仿宋" w:hint="eastAsia"/>
          <w:sz w:val="32"/>
          <w:szCs w:val="32"/>
        </w:rPr>
        <w:t>河南省农业农村厅关于下发河南省涉农补贴领域基层政务公开标准目录的通知</w:t>
      </w:r>
      <w:r w:rsidR="00D74FED" w:rsidRPr="00F044CE">
        <w:rPr>
          <w:rFonts w:ascii="仿宋" w:eastAsia="仿宋" w:hAnsi="仿宋" w:hint="eastAsia"/>
          <w:sz w:val="32"/>
          <w:szCs w:val="32"/>
        </w:rPr>
        <w:t>》（</w:t>
      </w:r>
      <w:r w:rsidR="00D74FED" w:rsidRPr="003C19BD">
        <w:rPr>
          <w:rFonts w:ascii="仿宋" w:eastAsia="仿宋" w:hAnsi="仿宋" w:hint="eastAsia"/>
          <w:sz w:val="32"/>
          <w:szCs w:val="32"/>
        </w:rPr>
        <w:t>豫农文</w:t>
      </w:r>
      <w:r w:rsidR="00D74FED" w:rsidRPr="00F044CE">
        <w:rPr>
          <w:rFonts w:ascii="仿宋" w:eastAsia="仿宋" w:hAnsi="仿宋" w:hint="eastAsia"/>
          <w:sz w:val="32"/>
          <w:szCs w:val="32"/>
        </w:rPr>
        <w:t>〔2020〕</w:t>
      </w:r>
      <w:r w:rsidR="00D74FED">
        <w:rPr>
          <w:rFonts w:ascii="仿宋" w:eastAsia="仿宋" w:hAnsi="仿宋"/>
          <w:sz w:val="32"/>
          <w:szCs w:val="32"/>
        </w:rPr>
        <w:t>180</w:t>
      </w:r>
      <w:r w:rsidR="00D74FED" w:rsidRPr="00F044CE">
        <w:rPr>
          <w:rFonts w:ascii="仿宋" w:eastAsia="仿宋" w:hAnsi="仿宋" w:hint="eastAsia"/>
          <w:sz w:val="32"/>
          <w:szCs w:val="32"/>
        </w:rPr>
        <w:t>号）</w:t>
      </w:r>
      <w:r w:rsidR="001653AD">
        <w:rPr>
          <w:rFonts w:ascii="仿宋" w:eastAsia="仿宋" w:hAnsi="仿宋" w:hint="eastAsia"/>
          <w:sz w:val="32"/>
          <w:szCs w:val="32"/>
        </w:rPr>
        <w:t>，</w:t>
      </w:r>
      <w:r w:rsidRPr="00F044CE">
        <w:rPr>
          <w:rFonts w:ascii="仿宋" w:eastAsia="仿宋" w:hAnsi="仿宋"/>
          <w:sz w:val="32"/>
          <w:szCs w:val="32"/>
        </w:rPr>
        <w:t>结合我</w:t>
      </w:r>
      <w:r w:rsidRPr="00F044CE">
        <w:rPr>
          <w:rFonts w:ascii="仿宋" w:eastAsia="仿宋" w:hAnsi="仿宋" w:hint="eastAsia"/>
          <w:sz w:val="32"/>
          <w:szCs w:val="32"/>
        </w:rPr>
        <w:t>市</w:t>
      </w:r>
      <w:r w:rsidRPr="00F044CE">
        <w:rPr>
          <w:rFonts w:ascii="仿宋" w:eastAsia="仿宋" w:hAnsi="仿宋"/>
          <w:sz w:val="32"/>
          <w:szCs w:val="32"/>
        </w:rPr>
        <w:t>实际</w:t>
      </w:r>
      <w:r w:rsidRPr="00F044CE">
        <w:rPr>
          <w:rFonts w:ascii="仿宋" w:eastAsia="仿宋" w:hAnsi="仿宋" w:hint="eastAsia"/>
          <w:sz w:val="32"/>
          <w:szCs w:val="32"/>
        </w:rPr>
        <w:t>，</w:t>
      </w:r>
      <w:r>
        <w:rPr>
          <w:rFonts w:ascii="仿宋" w:eastAsia="仿宋" w:hAnsi="仿宋" w:hint="eastAsia"/>
          <w:sz w:val="32"/>
          <w:szCs w:val="32"/>
        </w:rPr>
        <w:t>市农委</w:t>
      </w:r>
      <w:r w:rsidR="00A01536">
        <w:rPr>
          <w:rFonts w:ascii="仿宋" w:eastAsia="仿宋" w:hAnsi="仿宋" w:hint="eastAsia"/>
          <w:sz w:val="32"/>
          <w:szCs w:val="32"/>
        </w:rPr>
        <w:t>办公室</w:t>
      </w:r>
      <w:r w:rsidR="003F3B9F">
        <w:rPr>
          <w:rFonts w:ascii="仿宋" w:eastAsia="仿宋" w:hAnsi="仿宋" w:hint="eastAsia"/>
          <w:sz w:val="32"/>
          <w:szCs w:val="32"/>
        </w:rPr>
        <w:t>、财务审计处</w:t>
      </w:r>
      <w:r w:rsidR="00A01536">
        <w:rPr>
          <w:rFonts w:ascii="仿宋" w:eastAsia="仿宋" w:hAnsi="仿宋" w:hint="eastAsia"/>
          <w:sz w:val="32"/>
          <w:szCs w:val="32"/>
        </w:rPr>
        <w:t>起草了《</w:t>
      </w:r>
      <w:r w:rsidR="00A01536" w:rsidRPr="00F851D1">
        <w:rPr>
          <w:rFonts w:ascii="仿宋" w:eastAsia="仿宋" w:hAnsi="仿宋" w:hint="eastAsia"/>
          <w:sz w:val="32"/>
          <w:szCs w:val="32"/>
        </w:rPr>
        <w:t>郑州市</w:t>
      </w:r>
      <w:r w:rsidR="00301DB9" w:rsidRPr="00EB4C11">
        <w:rPr>
          <w:rFonts w:ascii="仿宋" w:eastAsia="仿宋" w:hAnsi="仿宋" w:hint="eastAsia"/>
          <w:sz w:val="32"/>
          <w:szCs w:val="32"/>
        </w:rPr>
        <w:t>涉农补贴</w:t>
      </w:r>
      <w:r w:rsidR="00A01536" w:rsidRPr="00F851D1">
        <w:rPr>
          <w:rFonts w:ascii="仿宋" w:eastAsia="仿宋" w:hAnsi="仿宋" w:hint="eastAsia"/>
          <w:sz w:val="32"/>
          <w:szCs w:val="32"/>
        </w:rPr>
        <w:t>领域基层政务公开标准指引</w:t>
      </w:r>
      <w:r w:rsidR="00A01536">
        <w:rPr>
          <w:rFonts w:ascii="仿宋" w:eastAsia="仿宋" w:hAnsi="仿宋" w:hint="eastAsia"/>
          <w:sz w:val="32"/>
          <w:szCs w:val="32"/>
        </w:rPr>
        <w:t>》</w:t>
      </w:r>
      <w:r w:rsidRPr="00F851D1">
        <w:rPr>
          <w:rFonts w:ascii="仿宋" w:eastAsia="仿宋" w:hAnsi="仿宋" w:hint="eastAsia"/>
          <w:sz w:val="32"/>
          <w:szCs w:val="32"/>
        </w:rPr>
        <w:t>，编制了</w:t>
      </w:r>
      <w:r w:rsidRPr="00F044CE">
        <w:rPr>
          <w:rFonts w:ascii="仿宋" w:eastAsia="仿宋" w:hAnsi="仿宋"/>
          <w:sz w:val="32"/>
          <w:szCs w:val="32"/>
        </w:rPr>
        <w:t>《</w:t>
      </w:r>
      <w:r w:rsidR="00454F35" w:rsidRPr="00F044CE">
        <w:rPr>
          <w:rFonts w:ascii="仿宋" w:eastAsia="仿宋" w:hAnsi="仿宋" w:hint="eastAsia"/>
          <w:sz w:val="32"/>
          <w:szCs w:val="32"/>
        </w:rPr>
        <w:t>郑州市</w:t>
      </w:r>
      <w:r w:rsidR="00454F35" w:rsidRPr="00EB4C11">
        <w:rPr>
          <w:rFonts w:ascii="仿宋" w:eastAsia="仿宋" w:hAnsi="仿宋" w:hint="eastAsia"/>
          <w:sz w:val="32"/>
          <w:szCs w:val="32"/>
        </w:rPr>
        <w:t>涉农补贴</w:t>
      </w:r>
      <w:r w:rsidR="00454F35" w:rsidRPr="00F044CE">
        <w:rPr>
          <w:rFonts w:ascii="仿宋" w:eastAsia="仿宋" w:hAnsi="仿宋" w:hint="eastAsia"/>
          <w:sz w:val="32"/>
          <w:szCs w:val="32"/>
        </w:rPr>
        <w:t>领域基层政务公开标准</w:t>
      </w:r>
      <w:r w:rsidR="00454F35" w:rsidRPr="00F044CE">
        <w:rPr>
          <w:rFonts w:ascii="仿宋" w:eastAsia="仿宋" w:hAnsi="仿宋"/>
          <w:sz w:val="32"/>
          <w:szCs w:val="32"/>
        </w:rPr>
        <w:t>目录</w:t>
      </w:r>
      <w:r w:rsidRPr="00F044CE">
        <w:rPr>
          <w:rFonts w:ascii="仿宋" w:eastAsia="仿宋" w:hAnsi="仿宋"/>
          <w:sz w:val="32"/>
          <w:szCs w:val="32"/>
        </w:rPr>
        <w:t>》</w:t>
      </w:r>
      <w:r w:rsidR="002F1358">
        <w:rPr>
          <w:rFonts w:ascii="仿宋" w:eastAsia="仿宋" w:hAnsi="仿宋" w:hint="eastAsia"/>
          <w:sz w:val="32"/>
          <w:szCs w:val="32"/>
        </w:rPr>
        <w:t>初稿。</w:t>
      </w:r>
      <w:r w:rsidR="001653AD">
        <w:rPr>
          <w:rFonts w:ascii="仿宋" w:eastAsia="仿宋" w:hAnsi="仿宋" w:hint="eastAsia"/>
          <w:sz w:val="32"/>
          <w:szCs w:val="32"/>
        </w:rPr>
        <w:t>在</w:t>
      </w:r>
      <w:r w:rsidR="00AF3B20">
        <w:rPr>
          <w:rFonts w:ascii="仿宋" w:eastAsia="仿宋" w:hAnsi="仿宋" w:cs="仿宋_GB2312" w:hint="eastAsia"/>
          <w:sz w:val="32"/>
          <w:szCs w:val="32"/>
        </w:rPr>
        <w:t>广泛征求</w:t>
      </w:r>
      <w:r w:rsidR="00A42150">
        <w:rPr>
          <w:rFonts w:ascii="仿宋" w:eastAsia="仿宋" w:hAnsi="仿宋" w:cs="仿宋_GB2312" w:hint="eastAsia"/>
          <w:sz w:val="32"/>
          <w:szCs w:val="32"/>
        </w:rPr>
        <w:t>采纳</w:t>
      </w:r>
      <w:r w:rsidR="00AF3B20">
        <w:rPr>
          <w:rFonts w:ascii="仿宋" w:eastAsia="仿宋" w:hAnsi="仿宋" w:cs="仿宋_GB2312" w:hint="eastAsia"/>
          <w:sz w:val="32"/>
          <w:szCs w:val="32"/>
        </w:rPr>
        <w:t>农委相关处室</w:t>
      </w:r>
      <w:r w:rsidR="003A0CA5">
        <w:rPr>
          <w:rFonts w:ascii="仿宋" w:eastAsia="仿宋" w:hAnsi="仿宋" w:cs="仿宋_GB2312" w:hint="eastAsia"/>
          <w:sz w:val="32"/>
          <w:szCs w:val="32"/>
        </w:rPr>
        <w:t>意见</w:t>
      </w:r>
      <w:r w:rsidR="00A941E8">
        <w:rPr>
          <w:rFonts w:ascii="仿宋" w:eastAsia="仿宋" w:hAnsi="仿宋" w:cs="仿宋_GB2312" w:hint="eastAsia"/>
          <w:sz w:val="32"/>
          <w:szCs w:val="32"/>
        </w:rPr>
        <w:t>的基础上</w:t>
      </w:r>
      <w:r w:rsidR="003A0CA5">
        <w:rPr>
          <w:rFonts w:ascii="仿宋" w:eastAsia="仿宋" w:hAnsi="仿宋" w:cs="仿宋_GB2312" w:hint="eastAsia"/>
          <w:sz w:val="32"/>
          <w:szCs w:val="32"/>
        </w:rPr>
        <w:t>，最终</w:t>
      </w:r>
      <w:r w:rsidR="003A0CA5">
        <w:rPr>
          <w:rFonts w:ascii="仿宋" w:eastAsia="仿宋" w:hAnsi="仿宋" w:cs="仿宋_GB2312"/>
          <w:sz w:val="32"/>
          <w:szCs w:val="32"/>
        </w:rPr>
        <w:t>形成</w:t>
      </w:r>
      <w:r w:rsidR="009A4BAB">
        <w:rPr>
          <w:rFonts w:ascii="仿宋" w:eastAsia="仿宋" w:hAnsi="仿宋" w:cs="仿宋_GB2312"/>
          <w:sz w:val="32"/>
          <w:szCs w:val="32"/>
        </w:rPr>
        <w:t>了</w:t>
      </w:r>
      <w:r w:rsidR="00194DAF">
        <w:rPr>
          <w:rFonts w:ascii="仿宋" w:eastAsia="仿宋" w:hAnsi="仿宋" w:hint="eastAsia"/>
          <w:sz w:val="32"/>
          <w:szCs w:val="32"/>
        </w:rPr>
        <w:t>《</w:t>
      </w:r>
      <w:r w:rsidR="00194DAF" w:rsidRPr="00F851D1">
        <w:rPr>
          <w:rFonts w:ascii="仿宋" w:eastAsia="仿宋" w:hAnsi="仿宋" w:hint="eastAsia"/>
          <w:sz w:val="32"/>
          <w:szCs w:val="32"/>
        </w:rPr>
        <w:t>郑州市</w:t>
      </w:r>
      <w:r w:rsidR="00194DAF" w:rsidRPr="00EB4C11">
        <w:rPr>
          <w:rFonts w:ascii="仿宋" w:eastAsia="仿宋" w:hAnsi="仿宋" w:hint="eastAsia"/>
          <w:sz w:val="32"/>
          <w:szCs w:val="32"/>
        </w:rPr>
        <w:t>涉农补贴</w:t>
      </w:r>
      <w:r w:rsidR="00194DAF" w:rsidRPr="00F851D1">
        <w:rPr>
          <w:rFonts w:ascii="仿宋" w:eastAsia="仿宋" w:hAnsi="仿宋" w:hint="eastAsia"/>
          <w:sz w:val="32"/>
          <w:szCs w:val="32"/>
        </w:rPr>
        <w:t>领域基层政务公开标准指引</w:t>
      </w:r>
      <w:r w:rsidR="00194DAF">
        <w:rPr>
          <w:rFonts w:ascii="仿宋" w:eastAsia="仿宋" w:hAnsi="仿宋" w:hint="eastAsia"/>
          <w:sz w:val="32"/>
          <w:szCs w:val="32"/>
        </w:rPr>
        <w:t>》</w:t>
      </w:r>
      <w:r w:rsidR="00132280">
        <w:rPr>
          <w:rFonts w:ascii="仿宋" w:eastAsia="仿宋" w:hAnsi="仿宋" w:cs="仿宋_GB2312"/>
          <w:sz w:val="32"/>
          <w:szCs w:val="32"/>
        </w:rPr>
        <w:t>和</w:t>
      </w:r>
      <w:r w:rsidR="00194DAF" w:rsidRPr="00F044CE">
        <w:rPr>
          <w:rFonts w:ascii="仿宋" w:eastAsia="仿宋" w:hAnsi="仿宋"/>
          <w:sz w:val="32"/>
          <w:szCs w:val="32"/>
        </w:rPr>
        <w:t>《</w:t>
      </w:r>
      <w:r w:rsidR="00194DAF" w:rsidRPr="00F044CE">
        <w:rPr>
          <w:rFonts w:ascii="仿宋" w:eastAsia="仿宋" w:hAnsi="仿宋" w:hint="eastAsia"/>
          <w:sz w:val="32"/>
          <w:szCs w:val="32"/>
        </w:rPr>
        <w:t>郑州市</w:t>
      </w:r>
      <w:r w:rsidR="00194DAF" w:rsidRPr="00EB4C11">
        <w:rPr>
          <w:rFonts w:ascii="仿宋" w:eastAsia="仿宋" w:hAnsi="仿宋" w:hint="eastAsia"/>
          <w:sz w:val="32"/>
          <w:szCs w:val="32"/>
        </w:rPr>
        <w:t>涉农补贴</w:t>
      </w:r>
      <w:r w:rsidR="00194DAF" w:rsidRPr="00F044CE">
        <w:rPr>
          <w:rFonts w:ascii="仿宋" w:eastAsia="仿宋" w:hAnsi="仿宋" w:hint="eastAsia"/>
          <w:sz w:val="32"/>
          <w:szCs w:val="32"/>
        </w:rPr>
        <w:t>领域基层政务公开标准</w:t>
      </w:r>
      <w:r w:rsidR="00194DAF" w:rsidRPr="00F044CE">
        <w:rPr>
          <w:rFonts w:ascii="仿宋" w:eastAsia="仿宋" w:hAnsi="仿宋"/>
          <w:sz w:val="32"/>
          <w:szCs w:val="32"/>
        </w:rPr>
        <w:t>目录》</w:t>
      </w:r>
      <w:r w:rsidR="003A0CA5">
        <w:rPr>
          <w:rFonts w:ascii="仿宋" w:eastAsia="仿宋" w:hAnsi="仿宋" w:cs="仿宋_GB2312"/>
          <w:sz w:val="32"/>
          <w:szCs w:val="32"/>
        </w:rPr>
        <w:t>（</w:t>
      </w:r>
      <w:r w:rsidR="003A0CA5">
        <w:rPr>
          <w:rFonts w:ascii="仿宋" w:eastAsia="仿宋" w:hAnsi="仿宋" w:cs="仿宋_GB2312" w:hint="eastAsia"/>
          <w:sz w:val="32"/>
          <w:szCs w:val="32"/>
        </w:rPr>
        <w:t>以下简称《</w:t>
      </w:r>
      <w:r w:rsidR="00132280">
        <w:rPr>
          <w:rFonts w:ascii="仿宋" w:eastAsia="仿宋" w:hAnsi="仿宋" w:cs="仿宋_GB2312" w:hint="eastAsia"/>
          <w:sz w:val="32"/>
          <w:szCs w:val="32"/>
        </w:rPr>
        <w:t>标准目录</w:t>
      </w:r>
      <w:r w:rsidR="003A0CA5">
        <w:rPr>
          <w:rFonts w:ascii="仿宋" w:eastAsia="仿宋" w:hAnsi="仿宋" w:cs="仿宋_GB2312" w:hint="eastAsia"/>
          <w:sz w:val="32"/>
          <w:szCs w:val="32"/>
        </w:rPr>
        <w:t>》</w:t>
      </w:r>
      <w:r w:rsidR="003A0CA5">
        <w:rPr>
          <w:rFonts w:ascii="仿宋" w:eastAsia="仿宋" w:hAnsi="仿宋" w:cs="仿宋_GB2312"/>
          <w:sz w:val="32"/>
          <w:szCs w:val="32"/>
        </w:rPr>
        <w:t>）</w:t>
      </w:r>
      <w:r w:rsidR="002F292B">
        <w:rPr>
          <w:rFonts w:ascii="仿宋" w:eastAsia="仿宋" w:hAnsi="仿宋" w:cs="仿宋_GB2312" w:hint="eastAsia"/>
          <w:sz w:val="32"/>
          <w:szCs w:val="32"/>
        </w:rPr>
        <w:t>。</w:t>
      </w:r>
    </w:p>
    <w:p w:rsidR="006706C6" w:rsidRDefault="006706C6" w:rsidP="0031265C">
      <w:pPr>
        <w:spacing w:line="560" w:lineRule="exact"/>
        <w:ind w:firstLineChars="200" w:firstLine="640"/>
        <w:rPr>
          <w:rFonts w:ascii="黑体" w:eastAsia="黑体" w:hAnsi="黑体" w:cs="FZFSK--GBK1-0"/>
          <w:kern w:val="0"/>
          <w:sz w:val="32"/>
          <w:szCs w:val="32"/>
        </w:rPr>
      </w:pPr>
    </w:p>
    <w:p w:rsidR="00851DEC" w:rsidRDefault="00512386" w:rsidP="0031265C">
      <w:pPr>
        <w:spacing w:line="560" w:lineRule="exact"/>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lastRenderedPageBreak/>
        <w:t>三、</w:t>
      </w:r>
      <w:r w:rsidR="009130B0" w:rsidRPr="003371D5">
        <w:rPr>
          <w:rFonts w:ascii="黑体" w:eastAsia="黑体" w:hAnsi="黑体" w:cs="FZFSK--GBK1-0" w:hint="eastAsia"/>
          <w:kern w:val="0"/>
          <w:sz w:val="32"/>
          <w:szCs w:val="32"/>
        </w:rPr>
        <w:t>目标任务</w:t>
      </w:r>
    </w:p>
    <w:p w:rsidR="00AC199C" w:rsidRDefault="00AC199C"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733934">
        <w:rPr>
          <w:rFonts w:ascii="仿宋" w:eastAsia="仿宋" w:hAnsi="仿宋" w:hint="eastAsia"/>
          <w:sz w:val="32"/>
          <w:szCs w:val="32"/>
        </w:rPr>
        <w:t>全面推进涉农补贴领域</w:t>
      </w:r>
      <w:r>
        <w:rPr>
          <w:rFonts w:ascii="仿宋" w:eastAsia="仿宋" w:hAnsi="仿宋" w:hint="eastAsia"/>
          <w:sz w:val="32"/>
          <w:szCs w:val="32"/>
        </w:rPr>
        <w:t>基层</w:t>
      </w:r>
      <w:r w:rsidRPr="00733934">
        <w:rPr>
          <w:rFonts w:ascii="仿宋" w:eastAsia="仿宋" w:hAnsi="仿宋" w:hint="eastAsia"/>
          <w:sz w:val="32"/>
          <w:szCs w:val="32"/>
        </w:rPr>
        <w:t>政务公开，建立完善工作机制，公开内容覆盖农业</w:t>
      </w:r>
      <w:proofErr w:type="gramStart"/>
      <w:r w:rsidRPr="00733934">
        <w:rPr>
          <w:rFonts w:ascii="仿宋" w:eastAsia="仿宋" w:hAnsi="仿宋" w:hint="eastAsia"/>
          <w:sz w:val="32"/>
          <w:szCs w:val="32"/>
        </w:rPr>
        <w:t>补贴全</w:t>
      </w:r>
      <w:proofErr w:type="gramEnd"/>
      <w:r w:rsidRPr="00733934">
        <w:rPr>
          <w:rFonts w:ascii="仿宋" w:eastAsia="仿宋" w:hAnsi="仿宋" w:hint="eastAsia"/>
          <w:sz w:val="32"/>
          <w:szCs w:val="32"/>
        </w:rPr>
        <w:t>流程、补贴服务全过程，农业补贴政务公开工作基本实现制度化、标准化、信息化管理，政务公开标准化规范化水平显著提高。</w:t>
      </w:r>
    </w:p>
    <w:p w:rsidR="009130B0" w:rsidRPr="003371D5" w:rsidRDefault="00512386" w:rsidP="0031265C">
      <w:pPr>
        <w:spacing w:line="560" w:lineRule="exact"/>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四、</w:t>
      </w:r>
      <w:r w:rsidR="009130B0" w:rsidRPr="003371D5">
        <w:rPr>
          <w:rFonts w:ascii="黑体" w:eastAsia="黑体" w:hAnsi="黑体" w:cs="FZFSK--GBK1-0" w:hint="eastAsia"/>
          <w:kern w:val="0"/>
          <w:sz w:val="32"/>
          <w:szCs w:val="32"/>
        </w:rPr>
        <w:t>主要内容</w:t>
      </w:r>
    </w:p>
    <w:p w:rsidR="004C2692" w:rsidRDefault="004C2692" w:rsidP="0031265C">
      <w:pPr>
        <w:pStyle w:val="a3"/>
        <w:shd w:val="clear" w:color="auto" w:fill="FFFFFF"/>
        <w:spacing w:before="0" w:beforeAutospacing="0" w:after="0" w:afterAutospacing="0" w:line="560" w:lineRule="exact"/>
        <w:ind w:firstLineChars="200" w:firstLine="640"/>
        <w:jc w:val="both"/>
        <w:rPr>
          <w:rFonts w:ascii="楷体" w:eastAsia="楷体" w:hAnsi="楷体"/>
          <w:sz w:val="32"/>
          <w:szCs w:val="32"/>
        </w:rPr>
      </w:pPr>
      <w:r w:rsidRPr="00066B14">
        <w:rPr>
          <w:rFonts w:ascii="仿宋" w:eastAsia="仿宋" w:hAnsi="仿宋"/>
          <w:sz w:val="32"/>
          <w:szCs w:val="32"/>
        </w:rPr>
        <w:t>我市涉农补贴领域基层政务公开一级事项分为</w:t>
      </w:r>
      <w:r w:rsidRPr="00066B14">
        <w:rPr>
          <w:rFonts w:ascii="仿宋" w:eastAsia="仿宋" w:hAnsi="仿宋" w:hint="eastAsia"/>
          <w:sz w:val="32"/>
          <w:szCs w:val="32"/>
        </w:rPr>
        <w:t>2大类，包括</w:t>
      </w:r>
      <w:r w:rsidRPr="00733934">
        <w:rPr>
          <w:rFonts w:ascii="仿宋" w:eastAsia="仿宋" w:hAnsi="仿宋" w:hint="eastAsia"/>
          <w:sz w:val="32"/>
          <w:szCs w:val="32"/>
        </w:rPr>
        <w:t>农业生产发展资金</w:t>
      </w:r>
      <w:r>
        <w:rPr>
          <w:rFonts w:ascii="仿宋" w:eastAsia="仿宋" w:hAnsi="仿宋" w:hint="eastAsia"/>
          <w:sz w:val="32"/>
          <w:szCs w:val="32"/>
        </w:rPr>
        <w:t>和</w:t>
      </w:r>
      <w:r w:rsidRPr="00733934">
        <w:rPr>
          <w:rFonts w:ascii="仿宋" w:eastAsia="仿宋" w:hAnsi="仿宋" w:hint="eastAsia"/>
          <w:sz w:val="32"/>
          <w:szCs w:val="32"/>
        </w:rPr>
        <w:t>动物防疫等补助经费</w:t>
      </w:r>
      <w:r>
        <w:rPr>
          <w:rFonts w:ascii="仿宋" w:eastAsia="仿宋" w:hAnsi="仿宋" w:hint="eastAsia"/>
          <w:sz w:val="32"/>
          <w:szCs w:val="32"/>
        </w:rPr>
        <w:t>；二级事项5个，分别为</w:t>
      </w:r>
      <w:r w:rsidRPr="00733934">
        <w:rPr>
          <w:rFonts w:ascii="仿宋" w:eastAsia="仿宋" w:hAnsi="仿宋" w:hint="eastAsia"/>
          <w:sz w:val="32"/>
          <w:szCs w:val="32"/>
        </w:rPr>
        <w:t>农机购置补贴</w:t>
      </w:r>
      <w:r w:rsidR="00C32FD4">
        <w:rPr>
          <w:rFonts w:ascii="仿宋" w:eastAsia="仿宋" w:hAnsi="仿宋" w:hint="eastAsia"/>
          <w:sz w:val="32"/>
          <w:szCs w:val="32"/>
        </w:rPr>
        <w:t>，</w:t>
      </w:r>
      <w:r w:rsidRPr="00733934">
        <w:rPr>
          <w:rFonts w:ascii="仿宋" w:eastAsia="仿宋" w:hAnsi="仿宋" w:hint="eastAsia"/>
          <w:sz w:val="32"/>
          <w:szCs w:val="32"/>
        </w:rPr>
        <w:t>耕地地力保护</w:t>
      </w:r>
      <w:r w:rsidR="00C32FD4">
        <w:rPr>
          <w:rFonts w:ascii="仿宋" w:eastAsia="仿宋" w:hAnsi="仿宋" w:hint="eastAsia"/>
          <w:sz w:val="32"/>
          <w:szCs w:val="32"/>
        </w:rPr>
        <w:t>，</w:t>
      </w:r>
      <w:r w:rsidRPr="00733934">
        <w:rPr>
          <w:rFonts w:ascii="仿宋" w:eastAsia="仿宋" w:hAnsi="仿宋" w:hint="eastAsia"/>
          <w:sz w:val="32"/>
          <w:szCs w:val="32"/>
        </w:rPr>
        <w:t>新型职业农民培育</w:t>
      </w:r>
      <w:r w:rsidR="00C32FD4">
        <w:rPr>
          <w:rFonts w:ascii="仿宋" w:eastAsia="仿宋" w:hAnsi="仿宋" w:hint="eastAsia"/>
          <w:sz w:val="32"/>
          <w:szCs w:val="32"/>
        </w:rPr>
        <w:t>，</w:t>
      </w:r>
      <w:r w:rsidRPr="00733934">
        <w:rPr>
          <w:rFonts w:ascii="仿宋" w:eastAsia="仿宋" w:hAnsi="仿宋" w:hint="eastAsia"/>
          <w:sz w:val="32"/>
          <w:szCs w:val="32"/>
        </w:rPr>
        <w:t>支持新型农业经营主体</w:t>
      </w:r>
      <w:r w:rsidR="00C32FD4">
        <w:rPr>
          <w:rFonts w:ascii="仿宋" w:eastAsia="仿宋" w:hAnsi="仿宋" w:hint="eastAsia"/>
          <w:sz w:val="32"/>
          <w:szCs w:val="32"/>
        </w:rPr>
        <w:t>，</w:t>
      </w:r>
      <w:r w:rsidRPr="00733934">
        <w:rPr>
          <w:rFonts w:ascii="仿宋" w:eastAsia="仿宋" w:hAnsi="仿宋" w:hint="eastAsia"/>
          <w:sz w:val="32"/>
          <w:szCs w:val="32"/>
        </w:rPr>
        <w:t>强制扑杀、强制免疫和养</w:t>
      </w:r>
      <w:bookmarkStart w:id="0" w:name="_GoBack"/>
      <w:bookmarkEnd w:id="0"/>
      <w:r w:rsidRPr="00733934">
        <w:rPr>
          <w:rFonts w:ascii="仿宋" w:eastAsia="仿宋" w:hAnsi="仿宋" w:hint="eastAsia"/>
          <w:sz w:val="32"/>
          <w:szCs w:val="32"/>
        </w:rPr>
        <w:t>殖环节无害化处理补助</w:t>
      </w:r>
      <w:r>
        <w:rPr>
          <w:rFonts w:ascii="仿宋" w:eastAsia="仿宋" w:hAnsi="仿宋" w:hint="eastAsia"/>
          <w:sz w:val="32"/>
          <w:szCs w:val="32"/>
        </w:rPr>
        <w:t>。</w:t>
      </w:r>
    </w:p>
    <w:p w:rsidR="004C2692" w:rsidRPr="00733934" w:rsidRDefault="004C2692"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F044CE">
        <w:rPr>
          <w:rFonts w:ascii="仿宋" w:eastAsia="仿宋" w:hAnsi="仿宋" w:hint="eastAsia"/>
          <w:sz w:val="32"/>
          <w:szCs w:val="32"/>
        </w:rPr>
        <w:t>《标准目录》规定了公开事项的公开内容（要素）、公开依据、公开时限、公开主体、公开渠道和载体、公开对象、公开方式和公开层级。</w:t>
      </w:r>
      <w:r w:rsidRPr="00733934">
        <w:rPr>
          <w:rFonts w:ascii="仿宋" w:eastAsia="仿宋" w:hAnsi="仿宋" w:hint="eastAsia"/>
          <w:sz w:val="32"/>
          <w:szCs w:val="32"/>
        </w:rPr>
        <w:t>县（市、区）农业农村</w:t>
      </w:r>
      <w:r>
        <w:rPr>
          <w:rFonts w:ascii="仿宋" w:eastAsia="仿宋" w:hAnsi="仿宋" w:hint="eastAsia"/>
          <w:sz w:val="32"/>
          <w:szCs w:val="32"/>
        </w:rPr>
        <w:t>主管</w:t>
      </w:r>
      <w:r w:rsidRPr="00733934">
        <w:rPr>
          <w:rFonts w:ascii="仿宋" w:eastAsia="仿宋" w:hAnsi="仿宋" w:hint="eastAsia"/>
          <w:sz w:val="32"/>
          <w:szCs w:val="32"/>
        </w:rPr>
        <w:t>部门可在此基础上，结合具体工作进行细化补充。公开信息应注意保护个人身份信息和隐私安全。</w:t>
      </w:r>
    </w:p>
    <w:p w:rsidR="009130B0" w:rsidRDefault="00512386" w:rsidP="0031265C">
      <w:pPr>
        <w:spacing w:line="560" w:lineRule="exact"/>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五、</w:t>
      </w:r>
      <w:r w:rsidR="009130B0" w:rsidRPr="003371D5">
        <w:rPr>
          <w:rFonts w:ascii="黑体" w:eastAsia="黑体" w:hAnsi="黑体" w:cs="FZFSK--GBK1-0" w:hint="eastAsia"/>
          <w:kern w:val="0"/>
          <w:sz w:val="32"/>
          <w:szCs w:val="32"/>
        </w:rPr>
        <w:t>适用范围</w:t>
      </w:r>
    </w:p>
    <w:p w:rsidR="005157A6" w:rsidRDefault="005157A6"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F044CE">
        <w:rPr>
          <w:rFonts w:ascii="仿宋" w:eastAsia="仿宋" w:hAnsi="仿宋" w:hint="eastAsia"/>
          <w:sz w:val="32"/>
          <w:szCs w:val="32"/>
        </w:rPr>
        <w:t>指引公开主体</w:t>
      </w:r>
      <w:r>
        <w:rPr>
          <w:rFonts w:ascii="仿宋" w:eastAsia="仿宋" w:hAnsi="仿宋" w:hint="eastAsia"/>
          <w:sz w:val="32"/>
          <w:szCs w:val="32"/>
        </w:rPr>
        <w:t>为各</w:t>
      </w:r>
      <w:r w:rsidRPr="00F044CE">
        <w:rPr>
          <w:rFonts w:ascii="仿宋" w:eastAsia="仿宋" w:hAnsi="仿宋" w:hint="eastAsia"/>
          <w:sz w:val="32"/>
          <w:szCs w:val="32"/>
        </w:rPr>
        <w:t>县（市、区）</w:t>
      </w:r>
      <w:r w:rsidRPr="00733934">
        <w:rPr>
          <w:rFonts w:ascii="仿宋" w:eastAsia="仿宋" w:hAnsi="仿宋" w:hint="eastAsia"/>
          <w:sz w:val="32"/>
          <w:szCs w:val="32"/>
        </w:rPr>
        <w:t>农业农村</w:t>
      </w:r>
      <w:r>
        <w:rPr>
          <w:rFonts w:ascii="仿宋" w:eastAsia="仿宋" w:hAnsi="仿宋" w:hint="eastAsia"/>
          <w:sz w:val="32"/>
          <w:szCs w:val="32"/>
        </w:rPr>
        <w:t>主管</w:t>
      </w:r>
      <w:r w:rsidRPr="00733934">
        <w:rPr>
          <w:rFonts w:ascii="仿宋" w:eastAsia="仿宋" w:hAnsi="仿宋" w:hint="eastAsia"/>
          <w:sz w:val="32"/>
          <w:szCs w:val="32"/>
        </w:rPr>
        <w:t>部门</w:t>
      </w:r>
      <w:r>
        <w:rPr>
          <w:rFonts w:ascii="仿宋" w:eastAsia="仿宋" w:hAnsi="仿宋" w:hint="eastAsia"/>
          <w:sz w:val="32"/>
          <w:szCs w:val="32"/>
        </w:rPr>
        <w:t>。</w:t>
      </w:r>
      <w:r w:rsidRPr="00F044CE">
        <w:rPr>
          <w:rFonts w:ascii="仿宋" w:eastAsia="仿宋" w:hAnsi="仿宋" w:hint="eastAsia"/>
          <w:sz w:val="32"/>
          <w:szCs w:val="32"/>
        </w:rPr>
        <w:t>适用于</w:t>
      </w:r>
      <w:r>
        <w:rPr>
          <w:rFonts w:ascii="仿宋" w:eastAsia="仿宋" w:hAnsi="仿宋" w:hint="eastAsia"/>
          <w:sz w:val="32"/>
          <w:szCs w:val="32"/>
        </w:rPr>
        <w:t>各</w:t>
      </w:r>
      <w:r w:rsidRPr="00F044CE">
        <w:rPr>
          <w:rFonts w:ascii="仿宋" w:eastAsia="仿宋" w:hAnsi="仿宋" w:hint="eastAsia"/>
          <w:sz w:val="32"/>
          <w:szCs w:val="32"/>
        </w:rPr>
        <w:t>县（市、区）</w:t>
      </w:r>
      <w:r w:rsidRPr="00733934">
        <w:rPr>
          <w:rFonts w:ascii="仿宋" w:eastAsia="仿宋" w:hAnsi="仿宋" w:hint="eastAsia"/>
          <w:sz w:val="32"/>
          <w:szCs w:val="32"/>
        </w:rPr>
        <w:t>农业农村</w:t>
      </w:r>
      <w:r>
        <w:rPr>
          <w:rFonts w:ascii="仿宋" w:eastAsia="仿宋" w:hAnsi="仿宋" w:hint="eastAsia"/>
          <w:sz w:val="32"/>
          <w:szCs w:val="32"/>
        </w:rPr>
        <w:t>主管</w:t>
      </w:r>
      <w:r w:rsidRPr="00733934">
        <w:rPr>
          <w:rFonts w:ascii="仿宋" w:eastAsia="仿宋" w:hAnsi="仿宋" w:hint="eastAsia"/>
          <w:sz w:val="32"/>
          <w:szCs w:val="32"/>
        </w:rPr>
        <w:t>部门会同同级财政部门管理的转移支付类</w:t>
      </w:r>
      <w:r w:rsidR="00725756">
        <w:rPr>
          <w:rFonts w:ascii="仿宋" w:eastAsia="仿宋" w:hAnsi="仿宋" w:hint="eastAsia"/>
          <w:sz w:val="32"/>
          <w:szCs w:val="32"/>
        </w:rPr>
        <w:t>涉农补贴</w:t>
      </w:r>
      <w:r w:rsidRPr="00733934">
        <w:rPr>
          <w:rFonts w:ascii="仿宋" w:eastAsia="仿宋" w:hAnsi="仿宋" w:hint="eastAsia"/>
          <w:sz w:val="32"/>
          <w:szCs w:val="32"/>
        </w:rPr>
        <w:t>项目。</w:t>
      </w:r>
    </w:p>
    <w:p w:rsidR="00FF2D25" w:rsidRPr="005157A6" w:rsidRDefault="00FF2D25"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p>
    <w:p w:rsidR="00FF2D25" w:rsidRPr="00FF2D25" w:rsidRDefault="00FF2D25"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FF2D25">
        <w:rPr>
          <w:rFonts w:ascii="仿宋" w:eastAsia="仿宋" w:hAnsi="仿宋"/>
          <w:sz w:val="32"/>
          <w:szCs w:val="32"/>
        </w:rPr>
        <w:t>解读机关：市农委</w:t>
      </w:r>
      <w:r w:rsidR="007B2EDE">
        <w:rPr>
          <w:rFonts w:ascii="仿宋" w:eastAsia="仿宋" w:hAnsi="仿宋" w:hint="eastAsia"/>
          <w:sz w:val="32"/>
          <w:szCs w:val="32"/>
        </w:rPr>
        <w:t>办公室</w:t>
      </w:r>
    </w:p>
    <w:p w:rsidR="00FF2D25" w:rsidRPr="00FF2D25" w:rsidRDefault="00FF2D25" w:rsidP="0031265C">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FF2D25">
        <w:rPr>
          <w:rFonts w:ascii="仿宋" w:eastAsia="仿宋" w:hAnsi="仿宋"/>
          <w:sz w:val="32"/>
          <w:szCs w:val="32"/>
        </w:rPr>
        <w:t>联</w:t>
      </w:r>
      <w:r w:rsidR="007B2EDE">
        <w:rPr>
          <w:rFonts w:ascii="仿宋" w:eastAsia="仿宋" w:hAnsi="仿宋" w:hint="eastAsia"/>
          <w:sz w:val="32"/>
          <w:szCs w:val="32"/>
        </w:rPr>
        <w:t xml:space="preserve"> </w:t>
      </w:r>
      <w:r w:rsidRPr="00FF2D25">
        <w:rPr>
          <w:rFonts w:ascii="仿宋" w:eastAsia="仿宋" w:hAnsi="仿宋"/>
          <w:sz w:val="32"/>
          <w:szCs w:val="32"/>
        </w:rPr>
        <w:t>系</w:t>
      </w:r>
      <w:r w:rsidR="007B2EDE">
        <w:rPr>
          <w:rFonts w:ascii="仿宋" w:eastAsia="仿宋" w:hAnsi="仿宋" w:hint="eastAsia"/>
          <w:sz w:val="32"/>
          <w:szCs w:val="32"/>
        </w:rPr>
        <w:t xml:space="preserve"> </w:t>
      </w:r>
      <w:r w:rsidRPr="00FF2D25">
        <w:rPr>
          <w:rFonts w:ascii="仿宋" w:eastAsia="仿宋" w:hAnsi="仿宋"/>
          <w:sz w:val="32"/>
          <w:szCs w:val="32"/>
        </w:rPr>
        <w:t>人：</w:t>
      </w:r>
      <w:r w:rsidR="00AB0D90">
        <w:rPr>
          <w:rFonts w:ascii="仿宋" w:eastAsia="仿宋" w:hAnsi="仿宋" w:hint="eastAsia"/>
          <w:sz w:val="32"/>
          <w:szCs w:val="32"/>
        </w:rPr>
        <w:t>杨楠</w:t>
      </w:r>
    </w:p>
    <w:p w:rsidR="0052602B" w:rsidRPr="0052602B" w:rsidRDefault="00FF2D25" w:rsidP="0031265C">
      <w:pPr>
        <w:pStyle w:val="a3"/>
        <w:shd w:val="clear" w:color="auto" w:fill="FFFFFF"/>
        <w:spacing w:before="0" w:beforeAutospacing="0" w:after="0" w:afterAutospacing="0" w:line="560" w:lineRule="exact"/>
        <w:ind w:firstLineChars="200" w:firstLine="640"/>
        <w:jc w:val="both"/>
        <w:rPr>
          <w:rFonts w:ascii="黑体" w:eastAsia="黑体" w:hAnsi="黑体"/>
          <w:sz w:val="32"/>
          <w:szCs w:val="32"/>
        </w:rPr>
      </w:pPr>
      <w:r w:rsidRPr="00FF2D25">
        <w:rPr>
          <w:rFonts w:ascii="仿宋" w:eastAsia="仿宋" w:hAnsi="仿宋"/>
          <w:sz w:val="32"/>
          <w:szCs w:val="32"/>
        </w:rPr>
        <w:t>联系电话：</w:t>
      </w:r>
      <w:r w:rsidR="00AB0D90">
        <w:rPr>
          <w:rFonts w:ascii="仿宋" w:eastAsia="仿宋" w:hAnsi="仿宋"/>
          <w:sz w:val="32"/>
          <w:szCs w:val="32"/>
        </w:rPr>
        <w:t>67170700</w:t>
      </w:r>
    </w:p>
    <w:sectPr w:rsidR="0052602B" w:rsidRPr="005260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ZFSK--GBK1-0">
    <w:altName w:val="等线"/>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A"/>
    <w:rsid w:val="000564C0"/>
    <w:rsid w:val="00132280"/>
    <w:rsid w:val="001330FD"/>
    <w:rsid w:val="0014094B"/>
    <w:rsid w:val="001653AD"/>
    <w:rsid w:val="00194DAF"/>
    <w:rsid w:val="00212C1E"/>
    <w:rsid w:val="002321BD"/>
    <w:rsid w:val="002465C0"/>
    <w:rsid w:val="002E57FF"/>
    <w:rsid w:val="002F1358"/>
    <w:rsid w:val="002F292B"/>
    <w:rsid w:val="00301DB9"/>
    <w:rsid w:val="003061B2"/>
    <w:rsid w:val="0031265C"/>
    <w:rsid w:val="00333CCF"/>
    <w:rsid w:val="003371D5"/>
    <w:rsid w:val="00363455"/>
    <w:rsid w:val="00371E99"/>
    <w:rsid w:val="003A0CA5"/>
    <w:rsid w:val="003A0F44"/>
    <w:rsid w:val="003D4937"/>
    <w:rsid w:val="003F3B9F"/>
    <w:rsid w:val="00401387"/>
    <w:rsid w:val="00447337"/>
    <w:rsid w:val="00454F35"/>
    <w:rsid w:val="004A174F"/>
    <w:rsid w:val="004C2692"/>
    <w:rsid w:val="004F68DE"/>
    <w:rsid w:val="0050230A"/>
    <w:rsid w:val="005074F0"/>
    <w:rsid w:val="00512386"/>
    <w:rsid w:val="005157A6"/>
    <w:rsid w:val="00515846"/>
    <w:rsid w:val="005219F3"/>
    <w:rsid w:val="0052602B"/>
    <w:rsid w:val="005365DE"/>
    <w:rsid w:val="00551E9B"/>
    <w:rsid w:val="005735E1"/>
    <w:rsid w:val="00577003"/>
    <w:rsid w:val="00647AD6"/>
    <w:rsid w:val="006706C6"/>
    <w:rsid w:val="006A2028"/>
    <w:rsid w:val="007076DB"/>
    <w:rsid w:val="00725756"/>
    <w:rsid w:val="007812E2"/>
    <w:rsid w:val="007B2EDE"/>
    <w:rsid w:val="007D37DC"/>
    <w:rsid w:val="007E3A37"/>
    <w:rsid w:val="00851DEC"/>
    <w:rsid w:val="0087061A"/>
    <w:rsid w:val="008B53F2"/>
    <w:rsid w:val="009130B0"/>
    <w:rsid w:val="00930B64"/>
    <w:rsid w:val="00954411"/>
    <w:rsid w:val="009A4BAB"/>
    <w:rsid w:val="00A01536"/>
    <w:rsid w:val="00A42150"/>
    <w:rsid w:val="00A941E8"/>
    <w:rsid w:val="00AB0D90"/>
    <w:rsid w:val="00AC199C"/>
    <w:rsid w:val="00AE4838"/>
    <w:rsid w:val="00AF3B20"/>
    <w:rsid w:val="00B002B9"/>
    <w:rsid w:val="00B01D77"/>
    <w:rsid w:val="00B0764C"/>
    <w:rsid w:val="00B531DA"/>
    <w:rsid w:val="00B8758E"/>
    <w:rsid w:val="00BA234B"/>
    <w:rsid w:val="00BC0555"/>
    <w:rsid w:val="00C32FD4"/>
    <w:rsid w:val="00C74741"/>
    <w:rsid w:val="00C806DF"/>
    <w:rsid w:val="00C81754"/>
    <w:rsid w:val="00C9241F"/>
    <w:rsid w:val="00CA454C"/>
    <w:rsid w:val="00CD6619"/>
    <w:rsid w:val="00CF338B"/>
    <w:rsid w:val="00D20204"/>
    <w:rsid w:val="00D51864"/>
    <w:rsid w:val="00D73978"/>
    <w:rsid w:val="00D74FED"/>
    <w:rsid w:val="00D84395"/>
    <w:rsid w:val="00DB7516"/>
    <w:rsid w:val="00DC7099"/>
    <w:rsid w:val="00DE448E"/>
    <w:rsid w:val="00E065B3"/>
    <w:rsid w:val="00EE55E0"/>
    <w:rsid w:val="00F02FA5"/>
    <w:rsid w:val="00F80235"/>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E6A1C-E879-4B37-A64D-04BEB551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0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92</cp:revision>
  <dcterms:created xsi:type="dcterms:W3CDTF">2020-07-01T01:29:00Z</dcterms:created>
  <dcterms:modified xsi:type="dcterms:W3CDTF">2020-07-01T03:19:00Z</dcterms:modified>
</cp:coreProperties>
</file>