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E0" w:rsidRDefault="002465C0" w:rsidP="00EE55E0">
      <w:pPr>
        <w:pStyle w:val="a3"/>
        <w:shd w:val="clear" w:color="auto" w:fill="FFFFFF"/>
        <w:spacing w:before="0" w:beforeAutospacing="0" w:after="0" w:afterAutospacing="0" w:line="560" w:lineRule="exact"/>
        <w:jc w:val="center"/>
        <w:rPr>
          <w:rFonts w:ascii="方正小标宋简体" w:eastAsia="方正小标宋简体" w:hAnsi="微软雅黑"/>
          <w:sz w:val="44"/>
          <w:szCs w:val="44"/>
        </w:rPr>
      </w:pPr>
      <w:proofErr w:type="gramStart"/>
      <w:r>
        <w:rPr>
          <w:rFonts w:ascii="方正小标宋简体" w:eastAsia="方正小标宋简体" w:hAnsi="微软雅黑" w:hint="eastAsia"/>
          <w:sz w:val="44"/>
          <w:szCs w:val="44"/>
        </w:rPr>
        <w:t>《</w:t>
      </w:r>
      <w:proofErr w:type="gramEnd"/>
      <w:r w:rsidR="00EE55E0" w:rsidRPr="00F044CE">
        <w:rPr>
          <w:rFonts w:ascii="方正小标宋简体" w:eastAsia="方正小标宋简体" w:hAnsi="微软雅黑" w:hint="eastAsia"/>
          <w:sz w:val="44"/>
          <w:szCs w:val="44"/>
        </w:rPr>
        <w:t>郑州市农业农村工作委员会关于印发</w:t>
      </w:r>
    </w:p>
    <w:p w:rsidR="009130B0" w:rsidRDefault="00EE55E0" w:rsidP="009130B0">
      <w:pPr>
        <w:pStyle w:val="a3"/>
        <w:shd w:val="clear" w:color="auto" w:fill="FFFFFF"/>
        <w:spacing w:before="0" w:beforeAutospacing="0" w:after="0" w:afterAutospacing="0" w:line="560" w:lineRule="exact"/>
        <w:jc w:val="center"/>
        <w:rPr>
          <w:rFonts w:ascii="FZFSK--GBK1-0" w:eastAsia="FZFSK--GBK1-0" w:cs="FZFSK--GBK1-0"/>
          <w:sz w:val="29"/>
          <w:szCs w:val="29"/>
        </w:rPr>
      </w:pPr>
      <w:r w:rsidRPr="00F044CE">
        <w:rPr>
          <w:rFonts w:ascii="方正小标宋简体" w:eastAsia="方正小标宋简体" w:hAnsi="微软雅黑" w:hint="eastAsia"/>
          <w:sz w:val="44"/>
          <w:szCs w:val="44"/>
        </w:rPr>
        <w:t>郑州市扶贫领域基层政务公开标准指引的通知</w:t>
      </w:r>
      <w:proofErr w:type="gramStart"/>
      <w:r w:rsidR="002465C0">
        <w:rPr>
          <w:rFonts w:ascii="方正小标宋简体" w:eastAsia="方正小标宋简体" w:hAnsi="微软雅黑" w:hint="eastAsia"/>
          <w:sz w:val="44"/>
          <w:szCs w:val="44"/>
        </w:rPr>
        <w:t>》</w:t>
      </w:r>
      <w:proofErr w:type="gramEnd"/>
      <w:r w:rsidR="009130B0">
        <w:rPr>
          <w:rFonts w:ascii="方正小标宋简体" w:eastAsia="方正小标宋简体" w:hAnsi="微软雅黑" w:hint="eastAsia"/>
          <w:sz w:val="44"/>
          <w:szCs w:val="44"/>
        </w:rPr>
        <w:t>政策解读</w:t>
      </w:r>
    </w:p>
    <w:p w:rsidR="009130B0" w:rsidRDefault="009130B0" w:rsidP="009130B0">
      <w:pPr>
        <w:rPr>
          <w:rFonts w:ascii="FZFSK--GBK1-0" w:eastAsia="FZFSK--GBK1-0" w:cs="FZFSK--GBK1-0"/>
          <w:kern w:val="0"/>
          <w:sz w:val="29"/>
          <w:szCs w:val="29"/>
        </w:rPr>
      </w:pPr>
    </w:p>
    <w:p w:rsidR="00363455" w:rsidRPr="003371D5" w:rsidRDefault="00512386" w:rsidP="00BC0555">
      <w:pPr>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一、</w:t>
      </w:r>
      <w:r w:rsidR="009130B0" w:rsidRPr="003371D5">
        <w:rPr>
          <w:rFonts w:ascii="黑体" w:eastAsia="黑体" w:hAnsi="黑体" w:cs="FZFSK--GBK1-0" w:hint="eastAsia"/>
          <w:kern w:val="0"/>
          <w:sz w:val="32"/>
          <w:szCs w:val="32"/>
        </w:rPr>
        <w:t>背景依据</w:t>
      </w:r>
    </w:p>
    <w:p w:rsidR="00B01D77" w:rsidRDefault="00447337" w:rsidP="00B531DA">
      <w:pPr>
        <w:pStyle w:val="a3"/>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401387">
        <w:rPr>
          <w:rFonts w:ascii="仿宋" w:eastAsia="仿宋" w:hAnsi="仿宋" w:hint="eastAsia"/>
          <w:sz w:val="32"/>
          <w:szCs w:val="32"/>
        </w:rPr>
        <w:t>基层政府直接联系服务人民群众，是党中央、国务院决策部署的重要执行者。全面推进基层政务公开，对于坚持和完善基层民主制度，密切党和政府同人民群众联系，加强基层行政权力监督制约，提升基层政府治理能力具有重要意义。</w:t>
      </w:r>
      <w:r w:rsidR="003061B2">
        <w:rPr>
          <w:rFonts w:ascii="仿宋" w:eastAsia="仿宋" w:hAnsi="仿宋"/>
          <w:sz w:val="32"/>
          <w:szCs w:val="32"/>
        </w:rPr>
        <w:t>2019年底至</w:t>
      </w:r>
      <w:r w:rsidR="003061B2">
        <w:rPr>
          <w:rFonts w:ascii="仿宋" w:eastAsia="仿宋" w:hAnsi="仿宋" w:hint="eastAsia"/>
          <w:sz w:val="32"/>
          <w:szCs w:val="32"/>
        </w:rPr>
        <w:t>2</w:t>
      </w:r>
      <w:r w:rsidR="003061B2">
        <w:rPr>
          <w:rFonts w:ascii="仿宋" w:eastAsia="仿宋" w:hAnsi="仿宋"/>
          <w:sz w:val="32"/>
          <w:szCs w:val="32"/>
        </w:rPr>
        <w:t>020年</w:t>
      </w:r>
      <w:r w:rsidR="00F80235">
        <w:rPr>
          <w:rFonts w:ascii="仿宋" w:eastAsia="仿宋" w:hAnsi="仿宋" w:hint="eastAsia"/>
          <w:sz w:val="32"/>
          <w:szCs w:val="32"/>
        </w:rPr>
        <w:t>一季度</w:t>
      </w:r>
      <w:r w:rsidR="003061B2">
        <w:rPr>
          <w:rFonts w:ascii="仿宋" w:eastAsia="仿宋" w:hAnsi="仿宋" w:hint="eastAsia"/>
          <w:sz w:val="32"/>
          <w:szCs w:val="32"/>
        </w:rPr>
        <w:t>，</w:t>
      </w:r>
      <w:r w:rsidR="003061B2" w:rsidRPr="003061B2">
        <w:rPr>
          <w:rFonts w:ascii="仿宋" w:eastAsia="仿宋" w:hAnsi="仿宋" w:hint="eastAsia"/>
          <w:sz w:val="32"/>
          <w:szCs w:val="32"/>
        </w:rPr>
        <w:t>党中央国务院、省委省政府和市委市政府</w:t>
      </w:r>
      <w:r w:rsidR="003061B2">
        <w:rPr>
          <w:rFonts w:ascii="仿宋" w:eastAsia="仿宋" w:hAnsi="仿宋" w:hint="eastAsia"/>
          <w:sz w:val="32"/>
          <w:szCs w:val="32"/>
        </w:rPr>
        <w:t>对</w:t>
      </w:r>
      <w:r w:rsidR="003061B2" w:rsidRPr="003061B2">
        <w:rPr>
          <w:rFonts w:ascii="仿宋" w:eastAsia="仿宋" w:hAnsi="仿宋" w:hint="eastAsia"/>
          <w:sz w:val="32"/>
          <w:szCs w:val="32"/>
        </w:rPr>
        <w:t>关于全面推进政务公开</w:t>
      </w:r>
      <w:r w:rsidR="003061B2">
        <w:rPr>
          <w:rFonts w:ascii="仿宋" w:eastAsia="仿宋" w:hAnsi="仿宋" w:hint="eastAsia"/>
          <w:sz w:val="32"/>
          <w:szCs w:val="32"/>
        </w:rPr>
        <w:t>工作进行了安排</w:t>
      </w:r>
      <w:r w:rsidR="003061B2" w:rsidRPr="003061B2">
        <w:rPr>
          <w:rFonts w:ascii="仿宋" w:eastAsia="仿宋" w:hAnsi="仿宋" w:hint="eastAsia"/>
          <w:sz w:val="32"/>
          <w:szCs w:val="32"/>
        </w:rPr>
        <w:t>部署</w:t>
      </w:r>
      <w:r w:rsidR="003061B2">
        <w:rPr>
          <w:rFonts w:ascii="仿宋" w:eastAsia="仿宋" w:hAnsi="仿宋" w:hint="eastAsia"/>
          <w:sz w:val="32"/>
          <w:szCs w:val="32"/>
        </w:rPr>
        <w:t>。</w:t>
      </w:r>
    </w:p>
    <w:p w:rsidR="009130B0" w:rsidRPr="003371D5" w:rsidRDefault="00512386" w:rsidP="00BC0555">
      <w:pPr>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二、</w:t>
      </w:r>
      <w:r w:rsidR="003371D5" w:rsidRPr="003371D5">
        <w:rPr>
          <w:rFonts w:ascii="黑体" w:eastAsia="黑体" w:hAnsi="黑体" w:cs="FZFSK--GBK1-0" w:hint="eastAsia"/>
          <w:kern w:val="0"/>
          <w:sz w:val="32"/>
          <w:szCs w:val="32"/>
        </w:rPr>
        <w:t>起草过程</w:t>
      </w:r>
    </w:p>
    <w:p w:rsidR="005365DE" w:rsidRPr="003371D5" w:rsidRDefault="005365DE" w:rsidP="005365DE">
      <w:pPr>
        <w:pStyle w:val="a3"/>
        <w:shd w:val="clear" w:color="auto" w:fill="FFFFFF"/>
        <w:spacing w:before="0" w:beforeAutospacing="0" w:after="0" w:afterAutospacing="0" w:line="560" w:lineRule="exact"/>
        <w:ind w:firstLineChars="200" w:firstLine="640"/>
        <w:jc w:val="both"/>
        <w:rPr>
          <w:rFonts w:ascii="黑体" w:eastAsia="黑体" w:hAnsi="黑体" w:cs="FZFSK--GBK1-0"/>
          <w:sz w:val="32"/>
          <w:szCs w:val="32"/>
        </w:rPr>
      </w:pPr>
      <w:r w:rsidRPr="00F044CE">
        <w:rPr>
          <w:rFonts w:ascii="仿宋" w:eastAsia="仿宋" w:hAnsi="仿宋"/>
          <w:sz w:val="32"/>
          <w:szCs w:val="32"/>
        </w:rPr>
        <w:t>为贯彻落实</w:t>
      </w:r>
      <w:r w:rsidR="004A174F">
        <w:rPr>
          <w:rFonts w:ascii="仿宋" w:eastAsia="仿宋" w:hAnsi="仿宋" w:hint="eastAsia"/>
          <w:sz w:val="32"/>
          <w:szCs w:val="32"/>
        </w:rPr>
        <w:t>有关工作</w:t>
      </w:r>
      <w:r>
        <w:rPr>
          <w:rFonts w:ascii="仿宋" w:eastAsia="仿宋" w:hAnsi="仿宋" w:hint="eastAsia"/>
          <w:sz w:val="32"/>
          <w:szCs w:val="32"/>
        </w:rPr>
        <w:t>。根据</w:t>
      </w:r>
      <w:r w:rsidRPr="00F044CE">
        <w:rPr>
          <w:rFonts w:ascii="仿宋" w:eastAsia="仿宋" w:hAnsi="仿宋" w:hint="eastAsia"/>
          <w:sz w:val="32"/>
          <w:szCs w:val="32"/>
        </w:rPr>
        <w:t>《郑州市人民政府办公厅关于全面推进基层政务公开标准化规范化工作实施方案的通知》（郑政办〔2</w:t>
      </w:r>
      <w:r w:rsidRPr="00F044CE">
        <w:rPr>
          <w:rFonts w:ascii="仿宋" w:eastAsia="仿宋" w:hAnsi="仿宋"/>
          <w:sz w:val="32"/>
          <w:szCs w:val="32"/>
        </w:rPr>
        <w:t>020</w:t>
      </w:r>
      <w:r w:rsidRPr="00F044CE">
        <w:rPr>
          <w:rFonts w:ascii="仿宋" w:eastAsia="仿宋" w:hAnsi="仿宋" w:hint="eastAsia"/>
          <w:sz w:val="32"/>
          <w:szCs w:val="32"/>
        </w:rPr>
        <w:t>〕1</w:t>
      </w:r>
      <w:r w:rsidRPr="00F044CE">
        <w:rPr>
          <w:rFonts w:ascii="仿宋" w:eastAsia="仿宋" w:hAnsi="仿宋"/>
          <w:sz w:val="32"/>
          <w:szCs w:val="32"/>
        </w:rPr>
        <w:t>3号</w:t>
      </w:r>
      <w:r w:rsidRPr="00F044CE">
        <w:rPr>
          <w:rFonts w:ascii="仿宋" w:eastAsia="仿宋" w:hAnsi="仿宋" w:hint="eastAsia"/>
          <w:sz w:val="32"/>
          <w:szCs w:val="32"/>
        </w:rPr>
        <w:t>）</w:t>
      </w:r>
      <w:r>
        <w:rPr>
          <w:rFonts w:ascii="仿宋" w:eastAsia="仿宋" w:hAnsi="仿宋" w:hint="eastAsia"/>
          <w:sz w:val="32"/>
          <w:szCs w:val="32"/>
        </w:rPr>
        <w:t>和</w:t>
      </w:r>
      <w:r w:rsidRPr="00F044CE">
        <w:rPr>
          <w:rFonts w:ascii="仿宋" w:eastAsia="仿宋" w:hAnsi="仿宋" w:hint="eastAsia"/>
          <w:sz w:val="32"/>
          <w:szCs w:val="32"/>
        </w:rPr>
        <w:t>《河南省扶贫开发办公室关于印发河南省扶贫领域基层政务公开标准指引的通知》（</w:t>
      </w:r>
      <w:proofErr w:type="gramStart"/>
      <w:r w:rsidRPr="00F044CE">
        <w:rPr>
          <w:rFonts w:ascii="仿宋" w:eastAsia="仿宋" w:hAnsi="仿宋" w:hint="eastAsia"/>
          <w:sz w:val="32"/>
          <w:szCs w:val="32"/>
        </w:rPr>
        <w:t>豫扶贫</w:t>
      </w:r>
      <w:proofErr w:type="gramEnd"/>
      <w:r w:rsidRPr="00F044CE">
        <w:rPr>
          <w:rFonts w:ascii="仿宋" w:eastAsia="仿宋" w:hAnsi="仿宋" w:hint="eastAsia"/>
          <w:sz w:val="32"/>
          <w:szCs w:val="32"/>
        </w:rPr>
        <w:t>办〔2020〕30号）</w:t>
      </w:r>
      <w:r w:rsidR="001653AD">
        <w:rPr>
          <w:rFonts w:ascii="仿宋" w:eastAsia="仿宋" w:hAnsi="仿宋" w:hint="eastAsia"/>
          <w:sz w:val="32"/>
          <w:szCs w:val="32"/>
        </w:rPr>
        <w:t>，</w:t>
      </w:r>
      <w:r w:rsidRPr="00F044CE">
        <w:rPr>
          <w:rFonts w:ascii="仿宋" w:eastAsia="仿宋" w:hAnsi="仿宋"/>
          <w:sz w:val="32"/>
          <w:szCs w:val="32"/>
        </w:rPr>
        <w:t>结合我</w:t>
      </w:r>
      <w:r w:rsidRPr="00F044CE">
        <w:rPr>
          <w:rFonts w:ascii="仿宋" w:eastAsia="仿宋" w:hAnsi="仿宋" w:hint="eastAsia"/>
          <w:sz w:val="32"/>
          <w:szCs w:val="32"/>
        </w:rPr>
        <w:t>市</w:t>
      </w:r>
      <w:r w:rsidRPr="00F044CE">
        <w:rPr>
          <w:rFonts w:ascii="仿宋" w:eastAsia="仿宋" w:hAnsi="仿宋"/>
          <w:sz w:val="32"/>
          <w:szCs w:val="32"/>
        </w:rPr>
        <w:t>实际</w:t>
      </w:r>
      <w:r w:rsidRPr="00F044CE">
        <w:rPr>
          <w:rFonts w:ascii="仿宋" w:eastAsia="仿宋" w:hAnsi="仿宋" w:hint="eastAsia"/>
          <w:sz w:val="32"/>
          <w:szCs w:val="32"/>
        </w:rPr>
        <w:t>，</w:t>
      </w:r>
      <w:r>
        <w:rPr>
          <w:rFonts w:ascii="仿宋" w:eastAsia="仿宋" w:hAnsi="仿宋" w:hint="eastAsia"/>
          <w:sz w:val="32"/>
          <w:szCs w:val="32"/>
        </w:rPr>
        <w:t>市农委</w:t>
      </w:r>
      <w:r w:rsidR="00A01536">
        <w:rPr>
          <w:rFonts w:ascii="仿宋" w:eastAsia="仿宋" w:hAnsi="仿宋" w:hint="eastAsia"/>
          <w:sz w:val="32"/>
          <w:szCs w:val="32"/>
        </w:rPr>
        <w:t>办公室起草了《</w:t>
      </w:r>
      <w:r w:rsidR="00A01536" w:rsidRPr="00F851D1">
        <w:rPr>
          <w:rFonts w:ascii="仿宋" w:eastAsia="仿宋" w:hAnsi="仿宋" w:hint="eastAsia"/>
          <w:sz w:val="32"/>
          <w:szCs w:val="32"/>
        </w:rPr>
        <w:t>郑州市扶贫领域基层政务公开标准指引</w:t>
      </w:r>
      <w:r w:rsidR="00A01536">
        <w:rPr>
          <w:rFonts w:ascii="仿宋" w:eastAsia="仿宋" w:hAnsi="仿宋" w:hint="eastAsia"/>
          <w:sz w:val="32"/>
          <w:szCs w:val="32"/>
        </w:rPr>
        <w:t>》</w:t>
      </w:r>
      <w:r w:rsidRPr="00F851D1">
        <w:rPr>
          <w:rFonts w:ascii="仿宋" w:eastAsia="仿宋" w:hAnsi="仿宋" w:hint="eastAsia"/>
          <w:sz w:val="32"/>
          <w:szCs w:val="32"/>
        </w:rPr>
        <w:t>，编制了</w:t>
      </w:r>
      <w:r w:rsidRPr="00F044CE">
        <w:rPr>
          <w:rFonts w:ascii="仿宋" w:eastAsia="仿宋" w:hAnsi="仿宋"/>
          <w:sz w:val="32"/>
          <w:szCs w:val="32"/>
        </w:rPr>
        <w:t>《</w:t>
      </w:r>
      <w:r w:rsidRPr="00F044CE">
        <w:rPr>
          <w:rFonts w:ascii="仿宋" w:eastAsia="仿宋" w:hAnsi="仿宋" w:hint="eastAsia"/>
          <w:sz w:val="32"/>
          <w:szCs w:val="32"/>
        </w:rPr>
        <w:t>郑州市扶贫领域基层政务公开标准</w:t>
      </w:r>
      <w:r w:rsidRPr="00F044CE">
        <w:rPr>
          <w:rFonts w:ascii="仿宋" w:eastAsia="仿宋" w:hAnsi="仿宋"/>
          <w:sz w:val="32"/>
          <w:szCs w:val="32"/>
        </w:rPr>
        <w:t>目录》</w:t>
      </w:r>
      <w:r w:rsidR="002F1358">
        <w:rPr>
          <w:rFonts w:ascii="仿宋" w:eastAsia="仿宋" w:hAnsi="仿宋" w:hint="eastAsia"/>
          <w:sz w:val="32"/>
          <w:szCs w:val="32"/>
        </w:rPr>
        <w:t>初稿。</w:t>
      </w:r>
      <w:r w:rsidR="001653AD">
        <w:rPr>
          <w:rFonts w:ascii="仿宋" w:eastAsia="仿宋" w:hAnsi="仿宋" w:hint="eastAsia"/>
          <w:sz w:val="32"/>
          <w:szCs w:val="32"/>
        </w:rPr>
        <w:t>在</w:t>
      </w:r>
      <w:r w:rsidR="00AF3B20">
        <w:rPr>
          <w:rFonts w:ascii="仿宋" w:eastAsia="仿宋" w:hAnsi="仿宋" w:cs="仿宋_GB2312" w:hint="eastAsia"/>
          <w:sz w:val="32"/>
          <w:szCs w:val="32"/>
        </w:rPr>
        <w:t>广泛征求</w:t>
      </w:r>
      <w:r w:rsidR="00A42150">
        <w:rPr>
          <w:rFonts w:ascii="仿宋" w:eastAsia="仿宋" w:hAnsi="仿宋" w:cs="仿宋_GB2312" w:hint="eastAsia"/>
          <w:sz w:val="32"/>
          <w:szCs w:val="32"/>
        </w:rPr>
        <w:t>采纳</w:t>
      </w:r>
      <w:r w:rsidR="00AF3B20">
        <w:rPr>
          <w:rFonts w:ascii="仿宋" w:eastAsia="仿宋" w:hAnsi="仿宋" w:cs="仿宋_GB2312" w:hint="eastAsia"/>
          <w:sz w:val="32"/>
          <w:szCs w:val="32"/>
        </w:rPr>
        <w:t>农委相关处室</w:t>
      </w:r>
      <w:r w:rsidR="003A0CA5">
        <w:rPr>
          <w:rFonts w:ascii="仿宋" w:eastAsia="仿宋" w:hAnsi="仿宋" w:cs="仿宋_GB2312" w:hint="eastAsia"/>
          <w:sz w:val="32"/>
          <w:szCs w:val="32"/>
        </w:rPr>
        <w:t>意见</w:t>
      </w:r>
      <w:r w:rsidR="00A941E8">
        <w:rPr>
          <w:rFonts w:ascii="仿宋" w:eastAsia="仿宋" w:hAnsi="仿宋" w:cs="仿宋_GB2312" w:hint="eastAsia"/>
          <w:sz w:val="32"/>
          <w:szCs w:val="32"/>
        </w:rPr>
        <w:t>的基础上</w:t>
      </w:r>
      <w:r w:rsidR="003A0CA5">
        <w:rPr>
          <w:rFonts w:ascii="仿宋" w:eastAsia="仿宋" w:hAnsi="仿宋" w:cs="仿宋_GB2312" w:hint="eastAsia"/>
          <w:sz w:val="32"/>
          <w:szCs w:val="32"/>
        </w:rPr>
        <w:t>，最终</w:t>
      </w:r>
      <w:r w:rsidR="003A0CA5">
        <w:rPr>
          <w:rFonts w:ascii="仿宋" w:eastAsia="仿宋" w:hAnsi="仿宋" w:cs="仿宋_GB2312"/>
          <w:sz w:val="32"/>
          <w:szCs w:val="32"/>
        </w:rPr>
        <w:t>形成</w:t>
      </w:r>
      <w:r w:rsidR="009A4BAB">
        <w:rPr>
          <w:rFonts w:ascii="仿宋" w:eastAsia="仿宋" w:hAnsi="仿宋" w:cs="仿宋_GB2312"/>
          <w:sz w:val="32"/>
          <w:szCs w:val="32"/>
        </w:rPr>
        <w:t>了</w:t>
      </w:r>
      <w:r w:rsidR="003A0CA5">
        <w:rPr>
          <w:rFonts w:ascii="仿宋" w:eastAsia="仿宋" w:hAnsi="仿宋" w:cs="仿宋_GB2312" w:hint="eastAsia"/>
          <w:sz w:val="32"/>
          <w:szCs w:val="32"/>
        </w:rPr>
        <w:t>《</w:t>
      </w:r>
      <w:r w:rsidR="00D20204" w:rsidRPr="00D20204">
        <w:rPr>
          <w:rFonts w:ascii="仿宋" w:eastAsia="仿宋" w:hAnsi="仿宋" w:cs="仿宋_GB2312" w:hint="eastAsia"/>
          <w:sz w:val="32"/>
          <w:szCs w:val="32"/>
        </w:rPr>
        <w:t>郑州市扶贫领域基层政务公开标准指引</w:t>
      </w:r>
      <w:r w:rsidR="003A0CA5">
        <w:rPr>
          <w:rFonts w:ascii="仿宋" w:eastAsia="仿宋" w:hAnsi="仿宋" w:cs="仿宋_GB2312"/>
          <w:sz w:val="32"/>
          <w:szCs w:val="32"/>
        </w:rPr>
        <w:t>》</w:t>
      </w:r>
      <w:r w:rsidR="00132280">
        <w:rPr>
          <w:rFonts w:ascii="仿宋" w:eastAsia="仿宋" w:hAnsi="仿宋" w:cs="仿宋_GB2312"/>
          <w:sz w:val="32"/>
          <w:szCs w:val="32"/>
        </w:rPr>
        <w:t>和</w:t>
      </w:r>
      <w:r w:rsidR="00132280" w:rsidRPr="00F044CE">
        <w:rPr>
          <w:rFonts w:ascii="仿宋" w:eastAsia="仿宋" w:hAnsi="仿宋"/>
          <w:sz w:val="32"/>
          <w:szCs w:val="32"/>
        </w:rPr>
        <w:t>《</w:t>
      </w:r>
      <w:r w:rsidR="00132280" w:rsidRPr="00F044CE">
        <w:rPr>
          <w:rFonts w:ascii="仿宋" w:eastAsia="仿宋" w:hAnsi="仿宋" w:hint="eastAsia"/>
          <w:sz w:val="32"/>
          <w:szCs w:val="32"/>
        </w:rPr>
        <w:t>郑州市扶贫领域基层政务公开标准</w:t>
      </w:r>
      <w:r w:rsidR="00132280" w:rsidRPr="00F044CE">
        <w:rPr>
          <w:rFonts w:ascii="仿宋" w:eastAsia="仿宋" w:hAnsi="仿宋"/>
          <w:sz w:val="32"/>
          <w:szCs w:val="32"/>
        </w:rPr>
        <w:t>目录》</w:t>
      </w:r>
      <w:r w:rsidR="003A0CA5">
        <w:rPr>
          <w:rFonts w:ascii="仿宋" w:eastAsia="仿宋" w:hAnsi="仿宋" w:cs="仿宋_GB2312"/>
          <w:sz w:val="32"/>
          <w:szCs w:val="32"/>
        </w:rPr>
        <w:t>（</w:t>
      </w:r>
      <w:r w:rsidR="003A0CA5">
        <w:rPr>
          <w:rFonts w:ascii="仿宋" w:eastAsia="仿宋" w:hAnsi="仿宋" w:cs="仿宋_GB2312" w:hint="eastAsia"/>
          <w:sz w:val="32"/>
          <w:szCs w:val="32"/>
        </w:rPr>
        <w:t>以下简称《</w:t>
      </w:r>
      <w:r w:rsidR="00132280">
        <w:rPr>
          <w:rFonts w:ascii="仿宋" w:eastAsia="仿宋" w:hAnsi="仿宋" w:cs="仿宋_GB2312" w:hint="eastAsia"/>
          <w:sz w:val="32"/>
          <w:szCs w:val="32"/>
        </w:rPr>
        <w:t>标准目录</w:t>
      </w:r>
      <w:r w:rsidR="003A0CA5">
        <w:rPr>
          <w:rFonts w:ascii="仿宋" w:eastAsia="仿宋" w:hAnsi="仿宋" w:cs="仿宋_GB2312" w:hint="eastAsia"/>
          <w:sz w:val="32"/>
          <w:szCs w:val="32"/>
        </w:rPr>
        <w:t>》</w:t>
      </w:r>
      <w:r w:rsidR="003A0CA5">
        <w:rPr>
          <w:rFonts w:ascii="仿宋" w:eastAsia="仿宋" w:hAnsi="仿宋" w:cs="仿宋_GB2312"/>
          <w:sz w:val="32"/>
          <w:szCs w:val="32"/>
        </w:rPr>
        <w:t>）</w:t>
      </w:r>
      <w:r w:rsidR="002F292B">
        <w:rPr>
          <w:rFonts w:ascii="仿宋" w:eastAsia="仿宋" w:hAnsi="仿宋" w:cs="仿宋_GB2312" w:hint="eastAsia"/>
          <w:sz w:val="32"/>
          <w:szCs w:val="32"/>
        </w:rPr>
        <w:t>。</w:t>
      </w:r>
    </w:p>
    <w:p w:rsidR="00851DEC" w:rsidRDefault="00512386" w:rsidP="00851DEC">
      <w:pPr>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三、</w:t>
      </w:r>
      <w:r w:rsidR="009130B0" w:rsidRPr="003371D5">
        <w:rPr>
          <w:rFonts w:ascii="黑体" w:eastAsia="黑体" w:hAnsi="黑体" w:cs="FZFSK--GBK1-0" w:hint="eastAsia"/>
          <w:kern w:val="0"/>
          <w:sz w:val="32"/>
          <w:szCs w:val="32"/>
        </w:rPr>
        <w:t>目标任务</w:t>
      </w:r>
    </w:p>
    <w:p w:rsidR="009130B0" w:rsidRPr="003371D5" w:rsidRDefault="007E3A37" w:rsidP="00851DEC">
      <w:pPr>
        <w:ind w:firstLineChars="200" w:firstLine="640"/>
        <w:rPr>
          <w:rFonts w:ascii="黑体" w:eastAsia="黑体" w:hAnsi="黑体" w:cs="FZFSK--GBK1-0"/>
          <w:kern w:val="0"/>
          <w:sz w:val="32"/>
          <w:szCs w:val="32"/>
        </w:rPr>
      </w:pPr>
      <w:r w:rsidRPr="00F044CE">
        <w:rPr>
          <w:rFonts w:ascii="仿宋" w:eastAsia="仿宋" w:hAnsi="仿宋" w:hint="eastAsia"/>
          <w:sz w:val="32"/>
          <w:szCs w:val="32"/>
        </w:rPr>
        <w:t>开展扶贫领域基层政务公开标准化、规范化工作，对照</w:t>
      </w:r>
      <w:r w:rsidRPr="00F044CE">
        <w:rPr>
          <w:rFonts w:ascii="仿宋" w:eastAsia="仿宋" w:hAnsi="仿宋" w:hint="eastAsia"/>
          <w:sz w:val="32"/>
          <w:szCs w:val="32"/>
        </w:rPr>
        <w:lastRenderedPageBreak/>
        <w:t>《标准目录》积极推进相关政务信息公开，同时督促相关行业部门及时</w:t>
      </w:r>
      <w:proofErr w:type="gramStart"/>
      <w:r w:rsidRPr="00F044CE">
        <w:rPr>
          <w:rFonts w:ascii="仿宋" w:eastAsia="仿宋" w:hAnsi="仿宋" w:hint="eastAsia"/>
          <w:sz w:val="32"/>
          <w:szCs w:val="32"/>
        </w:rPr>
        <w:t>公开涉贫政务</w:t>
      </w:r>
      <w:proofErr w:type="gramEnd"/>
      <w:r w:rsidRPr="00F044CE">
        <w:rPr>
          <w:rFonts w:ascii="仿宋" w:eastAsia="仿宋" w:hAnsi="仿宋" w:hint="eastAsia"/>
          <w:sz w:val="32"/>
          <w:szCs w:val="32"/>
        </w:rPr>
        <w:t>信息，确保在2020年底前全面落实扶贫领域基层政务公开标准指引，实行政务过程和结果全公开。</w:t>
      </w:r>
    </w:p>
    <w:p w:rsidR="009130B0" w:rsidRPr="003371D5" w:rsidRDefault="00512386" w:rsidP="00BC0555">
      <w:pPr>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四、</w:t>
      </w:r>
      <w:r w:rsidR="009130B0" w:rsidRPr="003371D5">
        <w:rPr>
          <w:rFonts w:ascii="黑体" w:eastAsia="黑体" w:hAnsi="黑体" w:cs="FZFSK--GBK1-0" w:hint="eastAsia"/>
          <w:kern w:val="0"/>
          <w:sz w:val="32"/>
          <w:szCs w:val="32"/>
        </w:rPr>
        <w:t>主要内容</w:t>
      </w:r>
    </w:p>
    <w:p w:rsidR="00930B64" w:rsidRPr="00F044CE" w:rsidRDefault="00930B64" w:rsidP="00930B64">
      <w:pPr>
        <w:pStyle w:val="a3"/>
        <w:shd w:val="clear" w:color="auto" w:fill="FFFFFF"/>
        <w:spacing w:before="0" w:beforeAutospacing="0" w:after="0" w:afterAutospacing="0"/>
        <w:ind w:firstLineChars="200" w:firstLine="640"/>
        <w:jc w:val="both"/>
        <w:rPr>
          <w:rFonts w:ascii="仿宋" w:eastAsia="仿宋" w:hAnsi="仿宋"/>
          <w:sz w:val="32"/>
          <w:szCs w:val="32"/>
        </w:rPr>
      </w:pPr>
      <w:r w:rsidRPr="00F044CE">
        <w:rPr>
          <w:rFonts w:ascii="仿宋" w:eastAsia="仿宋" w:hAnsi="仿宋" w:hint="eastAsia"/>
          <w:sz w:val="32"/>
          <w:szCs w:val="32"/>
        </w:rPr>
        <w:t>我市扶贫领域基层政务公开一级事项分为4大类，包括政策文件、扶贫对象、扶贫资金项目、监督管理；二级事项13个，分别为行政法规和规章、规范性文件、其他政策文件、贫困人口识别、贫困人口退出、财政专项扶贫资金分配结果、精准扶贫贷款、行业扶贫相关财政资金、项目库建设、年度计划安排情况、年度计划完成情况、项目实施、监督举报等。指引及《标准目录》所指扶贫资金和项目包括各级财政专项扶贫资金、行业扶贫资金和社会力量参与脱贫攻坚的资金和项目。</w:t>
      </w:r>
    </w:p>
    <w:p w:rsidR="00930B64" w:rsidRPr="00F044CE" w:rsidRDefault="00930B64" w:rsidP="00930B64">
      <w:pPr>
        <w:pStyle w:val="a3"/>
        <w:shd w:val="clear" w:color="auto" w:fill="FFFFFF"/>
        <w:spacing w:before="0" w:beforeAutospacing="0" w:after="0" w:afterAutospacing="0"/>
        <w:ind w:firstLineChars="200" w:firstLine="640"/>
        <w:jc w:val="both"/>
        <w:rPr>
          <w:rFonts w:ascii="仿宋" w:eastAsia="仿宋" w:hAnsi="仿宋"/>
          <w:sz w:val="32"/>
          <w:szCs w:val="32"/>
        </w:rPr>
      </w:pPr>
      <w:r w:rsidRPr="00F044CE">
        <w:rPr>
          <w:rFonts w:ascii="仿宋" w:eastAsia="仿宋" w:hAnsi="仿宋" w:hint="eastAsia"/>
          <w:sz w:val="32"/>
          <w:szCs w:val="32"/>
        </w:rPr>
        <w:t>《标准目录》规定了公开事项的公开内容（要素）、公开依据、公开时限、公开主体、公开渠道和载体、公开对象、公开方式和公开层级。其中公开时限原则上为信息形成或变更20个工作日内</w:t>
      </w:r>
      <w:r>
        <w:rPr>
          <w:rFonts w:ascii="仿宋" w:eastAsia="仿宋" w:hAnsi="仿宋" w:hint="eastAsia"/>
          <w:sz w:val="32"/>
          <w:szCs w:val="32"/>
        </w:rPr>
        <w:t>，</w:t>
      </w:r>
      <w:r w:rsidRPr="00F044CE">
        <w:rPr>
          <w:rFonts w:ascii="仿宋" w:eastAsia="仿宋" w:hAnsi="仿宋" w:hint="eastAsia"/>
          <w:sz w:val="32"/>
          <w:szCs w:val="32"/>
        </w:rPr>
        <w:t>县级公告公示信息要保持长期公开状态，乡村公告公示时间原则上不少于10天，法律法规另有规定的，从其规定。</w:t>
      </w:r>
    </w:p>
    <w:p w:rsidR="00930B64" w:rsidRPr="00F044CE" w:rsidRDefault="00930B64" w:rsidP="00930B64">
      <w:pPr>
        <w:pStyle w:val="a3"/>
        <w:shd w:val="clear" w:color="auto" w:fill="FFFFFF"/>
        <w:spacing w:before="0" w:beforeAutospacing="0" w:after="0" w:afterAutospacing="0"/>
        <w:ind w:firstLineChars="200" w:firstLine="640"/>
        <w:jc w:val="both"/>
        <w:rPr>
          <w:rFonts w:ascii="仿宋" w:eastAsia="仿宋" w:hAnsi="仿宋"/>
          <w:sz w:val="32"/>
          <w:szCs w:val="32"/>
        </w:rPr>
      </w:pPr>
      <w:r w:rsidRPr="00F044CE">
        <w:rPr>
          <w:rFonts w:ascii="仿宋" w:eastAsia="仿宋" w:hAnsi="仿宋" w:hint="eastAsia"/>
          <w:sz w:val="32"/>
          <w:szCs w:val="32"/>
        </w:rPr>
        <w:t>基层扶贫部门应按要求及时公开《标准目录》中的全部事项，并根据实际情况主动拓宽公开范围、细化公开内容、</w:t>
      </w:r>
      <w:r w:rsidRPr="00F044CE">
        <w:rPr>
          <w:rFonts w:ascii="仿宋" w:eastAsia="仿宋" w:hAnsi="仿宋" w:hint="eastAsia"/>
          <w:sz w:val="32"/>
          <w:szCs w:val="32"/>
        </w:rPr>
        <w:lastRenderedPageBreak/>
        <w:t>丰富公开渠道、缩短公开时限、创新公开方式，为人民群众获取扶贫信息提供切实便利，不断提高扶贫工作透明度。</w:t>
      </w:r>
    </w:p>
    <w:p w:rsidR="009130B0" w:rsidRDefault="00512386" w:rsidP="00BC0555">
      <w:pPr>
        <w:ind w:firstLineChars="200" w:firstLine="640"/>
        <w:rPr>
          <w:rFonts w:ascii="黑体" w:eastAsia="黑体" w:hAnsi="黑体" w:cs="FZFSK--GBK1-0"/>
          <w:kern w:val="0"/>
          <w:sz w:val="32"/>
          <w:szCs w:val="32"/>
        </w:rPr>
      </w:pPr>
      <w:r w:rsidRPr="003371D5">
        <w:rPr>
          <w:rFonts w:ascii="黑体" w:eastAsia="黑体" w:hAnsi="黑体" w:cs="FZFSK--GBK1-0" w:hint="eastAsia"/>
          <w:kern w:val="0"/>
          <w:sz w:val="32"/>
          <w:szCs w:val="32"/>
        </w:rPr>
        <w:t>五、</w:t>
      </w:r>
      <w:r w:rsidR="009130B0" w:rsidRPr="003371D5">
        <w:rPr>
          <w:rFonts w:ascii="黑体" w:eastAsia="黑体" w:hAnsi="黑体" w:cs="FZFSK--GBK1-0" w:hint="eastAsia"/>
          <w:kern w:val="0"/>
          <w:sz w:val="32"/>
          <w:szCs w:val="32"/>
        </w:rPr>
        <w:t>适用范围</w:t>
      </w:r>
    </w:p>
    <w:p w:rsidR="0052602B" w:rsidRDefault="0052602B" w:rsidP="0052602B">
      <w:pPr>
        <w:pStyle w:val="a3"/>
        <w:shd w:val="clear" w:color="auto" w:fill="FFFFFF"/>
        <w:spacing w:before="0" w:beforeAutospacing="0" w:after="0" w:afterAutospacing="0"/>
        <w:ind w:firstLineChars="200" w:firstLine="640"/>
        <w:jc w:val="both"/>
        <w:rPr>
          <w:rFonts w:ascii="仿宋" w:eastAsia="仿宋" w:hAnsi="仿宋"/>
          <w:sz w:val="32"/>
          <w:szCs w:val="32"/>
        </w:rPr>
      </w:pPr>
      <w:r w:rsidRPr="00F044CE">
        <w:rPr>
          <w:rFonts w:ascii="仿宋" w:eastAsia="仿宋" w:hAnsi="仿宋" w:hint="eastAsia"/>
          <w:sz w:val="32"/>
          <w:szCs w:val="32"/>
        </w:rPr>
        <w:t>指引公开主体包括县（市、区）及以下履行脱贫攻坚职责的行政单位、法律法规授权的管理脱贫攻坚事务的组织或公共企事业单位。适用于有扶贫任务的县（市、区）开展扶贫领域基层政务公开工作。</w:t>
      </w:r>
    </w:p>
    <w:p w:rsidR="00FF2D25" w:rsidRDefault="00FF2D25" w:rsidP="00FF2D25">
      <w:pPr>
        <w:pStyle w:val="a3"/>
        <w:shd w:val="clear" w:color="auto" w:fill="FFFFFF"/>
        <w:spacing w:before="0" w:beforeAutospacing="0" w:after="0" w:afterAutospacing="0"/>
        <w:ind w:firstLineChars="200" w:firstLine="640"/>
        <w:jc w:val="both"/>
        <w:rPr>
          <w:rFonts w:ascii="仿宋" w:eastAsia="仿宋" w:hAnsi="仿宋"/>
          <w:sz w:val="32"/>
          <w:szCs w:val="32"/>
        </w:rPr>
      </w:pPr>
    </w:p>
    <w:p w:rsidR="00FF2D25" w:rsidRPr="00FF2D25" w:rsidRDefault="00FF2D25" w:rsidP="00FF2D25">
      <w:pPr>
        <w:pStyle w:val="a3"/>
        <w:shd w:val="clear" w:color="auto" w:fill="FFFFFF"/>
        <w:spacing w:before="0" w:beforeAutospacing="0" w:after="0" w:afterAutospacing="0"/>
        <w:ind w:firstLineChars="200" w:firstLine="640"/>
        <w:jc w:val="both"/>
        <w:rPr>
          <w:rFonts w:ascii="仿宋" w:eastAsia="仿宋" w:hAnsi="仿宋"/>
          <w:sz w:val="32"/>
          <w:szCs w:val="32"/>
        </w:rPr>
      </w:pPr>
      <w:r w:rsidRPr="00FF2D25">
        <w:rPr>
          <w:rFonts w:ascii="仿宋" w:eastAsia="仿宋" w:hAnsi="仿宋"/>
          <w:sz w:val="32"/>
          <w:szCs w:val="32"/>
        </w:rPr>
        <w:t>解读机关：市农委</w:t>
      </w:r>
      <w:r w:rsidR="007B2EDE">
        <w:rPr>
          <w:rFonts w:ascii="仿宋" w:eastAsia="仿宋" w:hAnsi="仿宋" w:hint="eastAsia"/>
          <w:sz w:val="32"/>
          <w:szCs w:val="32"/>
        </w:rPr>
        <w:t>办公室</w:t>
      </w:r>
    </w:p>
    <w:p w:rsidR="00FF2D25" w:rsidRPr="00FF2D25" w:rsidRDefault="00FF2D25" w:rsidP="00FF2D25">
      <w:pPr>
        <w:pStyle w:val="a3"/>
        <w:shd w:val="clear" w:color="auto" w:fill="FFFFFF"/>
        <w:spacing w:before="0" w:beforeAutospacing="0" w:after="0" w:afterAutospacing="0"/>
        <w:ind w:firstLineChars="200" w:firstLine="640"/>
        <w:jc w:val="both"/>
        <w:rPr>
          <w:rFonts w:ascii="仿宋" w:eastAsia="仿宋" w:hAnsi="仿宋"/>
          <w:sz w:val="32"/>
          <w:szCs w:val="32"/>
        </w:rPr>
      </w:pPr>
      <w:r w:rsidRPr="00FF2D25">
        <w:rPr>
          <w:rFonts w:ascii="仿宋" w:eastAsia="仿宋" w:hAnsi="仿宋"/>
          <w:sz w:val="32"/>
          <w:szCs w:val="32"/>
        </w:rPr>
        <w:t>联</w:t>
      </w:r>
      <w:r w:rsidR="007B2EDE">
        <w:rPr>
          <w:rFonts w:ascii="仿宋" w:eastAsia="仿宋" w:hAnsi="仿宋" w:hint="eastAsia"/>
          <w:sz w:val="32"/>
          <w:szCs w:val="32"/>
        </w:rPr>
        <w:t xml:space="preserve"> </w:t>
      </w:r>
      <w:r w:rsidRPr="00FF2D25">
        <w:rPr>
          <w:rFonts w:ascii="仿宋" w:eastAsia="仿宋" w:hAnsi="仿宋"/>
          <w:sz w:val="32"/>
          <w:szCs w:val="32"/>
        </w:rPr>
        <w:t>系</w:t>
      </w:r>
      <w:r w:rsidR="007B2EDE">
        <w:rPr>
          <w:rFonts w:ascii="仿宋" w:eastAsia="仿宋" w:hAnsi="仿宋" w:hint="eastAsia"/>
          <w:sz w:val="32"/>
          <w:szCs w:val="32"/>
        </w:rPr>
        <w:t xml:space="preserve"> </w:t>
      </w:r>
      <w:r w:rsidRPr="00FF2D25">
        <w:rPr>
          <w:rFonts w:ascii="仿宋" w:eastAsia="仿宋" w:hAnsi="仿宋"/>
          <w:sz w:val="32"/>
          <w:szCs w:val="32"/>
        </w:rPr>
        <w:t>人：</w:t>
      </w:r>
      <w:r w:rsidR="00AB0D90">
        <w:rPr>
          <w:rFonts w:ascii="仿宋" w:eastAsia="仿宋" w:hAnsi="仿宋" w:hint="eastAsia"/>
          <w:sz w:val="32"/>
          <w:szCs w:val="32"/>
        </w:rPr>
        <w:t>杨楠</w:t>
      </w:r>
    </w:p>
    <w:p w:rsidR="00FF2D25" w:rsidRPr="00FF2D25" w:rsidRDefault="00FF2D25" w:rsidP="00FF2D25">
      <w:pPr>
        <w:pStyle w:val="a3"/>
        <w:shd w:val="clear" w:color="auto" w:fill="FFFFFF"/>
        <w:spacing w:before="0" w:beforeAutospacing="0" w:after="0" w:afterAutospacing="0"/>
        <w:ind w:firstLineChars="200" w:firstLine="640"/>
        <w:jc w:val="both"/>
        <w:rPr>
          <w:rFonts w:ascii="仿宋" w:eastAsia="仿宋" w:hAnsi="仿宋"/>
          <w:sz w:val="32"/>
          <w:szCs w:val="32"/>
        </w:rPr>
      </w:pPr>
      <w:r w:rsidRPr="00FF2D25">
        <w:rPr>
          <w:rFonts w:ascii="仿宋" w:eastAsia="仿宋" w:hAnsi="仿宋"/>
          <w:sz w:val="32"/>
          <w:szCs w:val="32"/>
        </w:rPr>
        <w:t>联系电话：</w:t>
      </w:r>
      <w:r w:rsidR="00AB0D90">
        <w:rPr>
          <w:rFonts w:ascii="仿宋" w:eastAsia="仿宋" w:hAnsi="仿宋"/>
          <w:sz w:val="32"/>
          <w:szCs w:val="32"/>
        </w:rPr>
        <w:t>67170700</w:t>
      </w:r>
      <w:bookmarkStart w:id="0" w:name="_GoBack"/>
      <w:bookmarkEnd w:id="0"/>
    </w:p>
    <w:p w:rsidR="005735E1" w:rsidRPr="00FF2D25" w:rsidRDefault="005735E1" w:rsidP="0052602B">
      <w:pPr>
        <w:pStyle w:val="a3"/>
        <w:shd w:val="clear" w:color="auto" w:fill="FFFFFF"/>
        <w:spacing w:before="0" w:beforeAutospacing="0" w:after="0" w:afterAutospacing="0"/>
        <w:ind w:firstLineChars="200" w:firstLine="640"/>
        <w:jc w:val="both"/>
        <w:rPr>
          <w:rFonts w:ascii="仿宋" w:eastAsia="仿宋" w:hAnsi="仿宋"/>
          <w:sz w:val="32"/>
          <w:szCs w:val="32"/>
        </w:rPr>
      </w:pPr>
    </w:p>
    <w:p w:rsidR="005735E1" w:rsidRDefault="005735E1" w:rsidP="0052602B">
      <w:pPr>
        <w:pStyle w:val="a3"/>
        <w:shd w:val="clear" w:color="auto" w:fill="FFFFFF"/>
        <w:spacing w:before="0" w:beforeAutospacing="0" w:after="0" w:afterAutospacing="0"/>
        <w:ind w:firstLineChars="200" w:firstLine="640"/>
        <w:jc w:val="both"/>
        <w:rPr>
          <w:rFonts w:ascii="仿宋" w:eastAsia="仿宋" w:hAnsi="仿宋" w:hint="eastAsia"/>
          <w:sz w:val="32"/>
          <w:szCs w:val="32"/>
        </w:rPr>
      </w:pPr>
    </w:p>
    <w:p w:rsidR="0052602B" w:rsidRPr="0052602B" w:rsidRDefault="0052602B" w:rsidP="00BC0555">
      <w:pPr>
        <w:ind w:firstLineChars="200" w:firstLine="640"/>
        <w:rPr>
          <w:rFonts w:ascii="黑体" w:eastAsia="黑体" w:hAnsi="黑体"/>
          <w:sz w:val="32"/>
          <w:szCs w:val="32"/>
        </w:rPr>
      </w:pPr>
    </w:p>
    <w:sectPr w:rsidR="0052602B" w:rsidRPr="005260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ZFSK--GBK1-0">
    <w:altName w:val="等线"/>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A"/>
    <w:rsid w:val="00132280"/>
    <w:rsid w:val="001330FD"/>
    <w:rsid w:val="001653AD"/>
    <w:rsid w:val="00212C1E"/>
    <w:rsid w:val="002321BD"/>
    <w:rsid w:val="002465C0"/>
    <w:rsid w:val="002E57FF"/>
    <w:rsid w:val="002F1358"/>
    <w:rsid w:val="002F292B"/>
    <w:rsid w:val="003061B2"/>
    <w:rsid w:val="00333CCF"/>
    <w:rsid w:val="003371D5"/>
    <w:rsid w:val="00363455"/>
    <w:rsid w:val="003A0CA5"/>
    <w:rsid w:val="003D4937"/>
    <w:rsid w:val="00401387"/>
    <w:rsid w:val="00447337"/>
    <w:rsid w:val="004A174F"/>
    <w:rsid w:val="004F68DE"/>
    <w:rsid w:val="0050230A"/>
    <w:rsid w:val="005074F0"/>
    <w:rsid w:val="00512386"/>
    <w:rsid w:val="00515846"/>
    <w:rsid w:val="005219F3"/>
    <w:rsid w:val="0052602B"/>
    <w:rsid w:val="005365DE"/>
    <w:rsid w:val="005735E1"/>
    <w:rsid w:val="00577003"/>
    <w:rsid w:val="00647AD6"/>
    <w:rsid w:val="006A2028"/>
    <w:rsid w:val="007076DB"/>
    <w:rsid w:val="007812E2"/>
    <w:rsid w:val="007B2EDE"/>
    <w:rsid w:val="007D37DC"/>
    <w:rsid w:val="007E3A37"/>
    <w:rsid w:val="00851DEC"/>
    <w:rsid w:val="0087061A"/>
    <w:rsid w:val="008B53F2"/>
    <w:rsid w:val="009130B0"/>
    <w:rsid w:val="00930B64"/>
    <w:rsid w:val="00954411"/>
    <w:rsid w:val="009A4BAB"/>
    <w:rsid w:val="00A01536"/>
    <w:rsid w:val="00A42150"/>
    <w:rsid w:val="00A941E8"/>
    <w:rsid w:val="00AB0D90"/>
    <w:rsid w:val="00AE4838"/>
    <w:rsid w:val="00AF3B20"/>
    <w:rsid w:val="00B01D77"/>
    <w:rsid w:val="00B0764C"/>
    <w:rsid w:val="00B531DA"/>
    <w:rsid w:val="00B8758E"/>
    <w:rsid w:val="00BA234B"/>
    <w:rsid w:val="00BC0555"/>
    <w:rsid w:val="00C74741"/>
    <w:rsid w:val="00C806DF"/>
    <w:rsid w:val="00C81754"/>
    <w:rsid w:val="00C9241F"/>
    <w:rsid w:val="00CA454C"/>
    <w:rsid w:val="00CD6619"/>
    <w:rsid w:val="00CF338B"/>
    <w:rsid w:val="00D20204"/>
    <w:rsid w:val="00D73978"/>
    <w:rsid w:val="00D84395"/>
    <w:rsid w:val="00DB7516"/>
    <w:rsid w:val="00DC7099"/>
    <w:rsid w:val="00E065B3"/>
    <w:rsid w:val="00EE55E0"/>
    <w:rsid w:val="00F02FA5"/>
    <w:rsid w:val="00F80235"/>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E6A1C-E879-4B37-A64D-04BEB551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0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70</cp:revision>
  <dcterms:created xsi:type="dcterms:W3CDTF">2020-07-01T01:29:00Z</dcterms:created>
  <dcterms:modified xsi:type="dcterms:W3CDTF">2020-07-01T02:41:00Z</dcterms:modified>
</cp:coreProperties>
</file>