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《郑州市农业农村工作委员会关于公布规范性文件清理结果的通知》（征求意见稿）的政策解读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一、背景依据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《郑州市行政规范性文件管理规定》（市政府令第241号）业经2020年12月12日市人民政府第77次常务会议审议通过，自2021年4月1日之日起施行。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第三十五条 行政规范性文件一般每隔两年清理一次，并公布清理结果。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 xml:space="preserve">    有下列情形之一的，应当及时清理：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 xml:space="preserve">    （一）与宪法、法律、法规、规章或者相关政策规定不一致的；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（二）调整对象已不存在的；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 xml:space="preserve">    （三）不适应经济社会发展要求的；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 xml:space="preserve">    （四）上级行政机关要求或者制定机关认为确有必要清理的；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（五）其他应当及时清理的情形。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规范性文件清理意见形成后,应当由制定机关的法制机构进行合法性审查，清理结果要向社会公布。未列入继续有效的规范性文件目录的规范性文件，不得作为行政管理的依据。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为加快推进依法行政工作和法治政府建设，保障行政机关依法履行职责，按照《郑州市行政规范性文件管理规定》（市政府令第241号）的要求，我委组织开展规范性文件清理工作。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目的意义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将不适应当前形势发展需要、不符合依法行政要求的规范性文件清理出来，有助于简政放权，依法行政，也是法治政府的基本内涵，有助于理清权责，推进“放管服”改革。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1.郑州市农委继续有效规范性文件17件；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2.郑州市农委失效规范性文件3件；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3.郑州市农委废止规范性文件5件。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四、适用范围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郑州市农委规范性文件的清理工作。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五、术语解释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规范性文件是指郑州市农委制定的，在一定范围内具有普遍约束力、涉及公民、法人和其他组织的权利、义务的各种规定、办法、细则及其他具有规范性内容的文件。不适用内部工作制度、人事任免和奖惩决定等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六、解读机关和解读人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解读机关：市农委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解 读 人：李科萱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联系方式：67178972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B0D15"/>
    <w:rsid w:val="1FCB69D2"/>
    <w:rsid w:val="207B0D15"/>
    <w:rsid w:val="35FF19E9"/>
    <w:rsid w:val="3D8D8926"/>
    <w:rsid w:val="3DF51B8B"/>
    <w:rsid w:val="59BC81FF"/>
    <w:rsid w:val="6FFF0A05"/>
    <w:rsid w:val="7ACD068D"/>
    <w:rsid w:val="7FCD1CFD"/>
    <w:rsid w:val="7FEE325B"/>
    <w:rsid w:val="9FF1DC74"/>
    <w:rsid w:val="BEE3235E"/>
    <w:rsid w:val="D3D760D3"/>
    <w:rsid w:val="D6FDC49F"/>
    <w:rsid w:val="DDFFD53D"/>
    <w:rsid w:val="DFE65901"/>
    <w:rsid w:val="E6CF8223"/>
    <w:rsid w:val="E7EF0533"/>
    <w:rsid w:val="EBAE34F2"/>
    <w:rsid w:val="F3F5A65E"/>
    <w:rsid w:val="F796ED3F"/>
    <w:rsid w:val="F7F8DF5F"/>
    <w:rsid w:val="FAFA889D"/>
    <w:rsid w:val="FBA17C97"/>
    <w:rsid w:val="FBFF869E"/>
    <w:rsid w:val="FD9F9C0C"/>
    <w:rsid w:val="FEFD3F3F"/>
    <w:rsid w:val="FEFFAF6B"/>
    <w:rsid w:val="FFE9A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2020-12-26T00:09:00Z</dcterms:created>
  <dc:creator>李科萱</dc:creator>
  <cp:lastModifiedBy>greatwall</cp:lastModifiedBy>
  <dcterms:modified xsi:type="dcterms:W3CDTF">2023-03-14T10:22:43Z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